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32"/>
          <w:szCs w:val="32"/>
        </w:rPr>
      </w:pPr>
      <w:r w:rsidRPr="00857BAC">
        <w:rPr>
          <w:rFonts w:ascii="ＭＳ Ｐゴシック" w:eastAsia="ＭＳ Ｐゴシック" w:hAnsi="ＭＳ Ｐゴシック" w:cs="Arial"/>
          <w:color w:val="000000"/>
          <w:kern w:val="0"/>
          <w:sz w:val="32"/>
          <w:szCs w:val="32"/>
        </w:rPr>
        <w:t>総合的な学習の時間 単元計画としての学習指導案</w:t>
      </w:r>
    </w:p>
    <w:p w:rsidR="00857BAC" w:rsidRPr="004C3CE4" w:rsidRDefault="00857BAC" w:rsidP="00857BAC">
      <w:pPr>
        <w:widowControl/>
        <w:shd w:val="clear" w:color="auto" w:fill="FFFFFF"/>
        <w:jc w:val="left"/>
        <w:rPr>
          <w:rFonts w:ascii="ＭＳ Ｐゴシック" w:eastAsia="ＭＳ Ｐゴシック" w:hAnsi="ＭＳ Ｐゴシック" w:cs="Arial"/>
          <w:b/>
          <w:bCs/>
          <w:color w:val="000000"/>
          <w:kern w:val="0"/>
          <w:sz w:val="22"/>
          <w:szCs w:val="22"/>
          <w:shd w:val="clear" w:color="auto" w:fill="D9EAD3"/>
        </w:rPr>
      </w:pPr>
      <w:r w:rsidRPr="00857BAC">
        <w:rPr>
          <w:rFonts w:ascii="ＭＳ Ｐゴシック" w:eastAsia="ＭＳ Ｐゴシック" w:hAnsi="ＭＳ Ｐゴシック" w:cs="Arial"/>
          <w:b/>
          <w:bCs/>
          <w:color w:val="000000"/>
          <w:kern w:val="0"/>
          <w:sz w:val="22"/>
          <w:szCs w:val="22"/>
          <w:shd w:val="clear" w:color="auto" w:fill="D9EAD3"/>
        </w:rPr>
        <w:t>リサーチ</w:t>
      </w:r>
      <w:r w:rsidR="004C3CE4">
        <w:rPr>
          <w:rFonts w:ascii="ＭＳ Ｐゴシック" w:eastAsia="ＭＳ Ｐゴシック" w:hAnsi="ＭＳ Ｐゴシック" w:cs="Arial" w:hint="eastAsia"/>
          <w:b/>
          <w:bCs/>
          <w:color w:val="000000"/>
          <w:kern w:val="0"/>
          <w:sz w:val="22"/>
          <w:szCs w:val="22"/>
          <w:shd w:val="clear" w:color="auto" w:fill="D9EAD3"/>
        </w:rPr>
        <w:t>・</w:t>
      </w:r>
      <w:r w:rsidR="00A726C4">
        <w:rPr>
          <w:rFonts w:ascii="ＭＳ Ｐゴシック" w:eastAsia="ＭＳ Ｐゴシック" w:hAnsi="ＭＳ Ｐゴシック" w:cs="Arial" w:hint="eastAsia"/>
          <w:b/>
          <w:bCs/>
          <w:color w:val="000000"/>
          <w:kern w:val="0"/>
          <w:sz w:val="22"/>
          <w:szCs w:val="22"/>
          <w:shd w:val="clear" w:color="auto" w:fill="D9EAD3"/>
        </w:rPr>
        <w:t>発表</w:t>
      </w:r>
      <w:r w:rsidR="004C3CE4">
        <w:rPr>
          <w:rFonts w:ascii="ＭＳ Ｐゴシック" w:eastAsia="ＭＳ Ｐゴシック" w:hAnsi="ＭＳ Ｐゴシック" w:cs="Arial" w:hint="eastAsia"/>
          <w:b/>
          <w:bCs/>
          <w:color w:val="000000"/>
          <w:kern w:val="0"/>
          <w:sz w:val="22"/>
          <w:szCs w:val="22"/>
          <w:shd w:val="clear" w:color="auto" w:fill="D9EAD3"/>
        </w:rPr>
        <w:t>の</w:t>
      </w:r>
      <w:r w:rsidR="00A726C4">
        <w:rPr>
          <w:rFonts w:ascii="ＭＳ Ｐゴシック" w:eastAsia="ＭＳ Ｐゴシック" w:hAnsi="ＭＳ Ｐゴシック" w:cs="Arial" w:hint="eastAsia"/>
          <w:b/>
          <w:bCs/>
          <w:color w:val="000000"/>
          <w:kern w:val="0"/>
          <w:sz w:val="22"/>
          <w:szCs w:val="22"/>
          <w:shd w:val="clear" w:color="auto" w:fill="D9EAD3"/>
        </w:rPr>
        <w:t>協働学習</w:t>
      </w:r>
      <w:r w:rsidR="00EE653F">
        <w:rPr>
          <w:rFonts w:ascii="ＭＳ Ｐゴシック" w:eastAsia="ＭＳ Ｐゴシック" w:hAnsi="ＭＳ Ｐゴシック" w:cs="Arial" w:hint="eastAsia"/>
          <w:b/>
          <w:bCs/>
          <w:color w:val="000000"/>
          <w:kern w:val="0"/>
          <w:sz w:val="22"/>
          <w:szCs w:val="22"/>
          <w:shd w:val="clear" w:color="auto" w:fill="D9EAD3"/>
        </w:rPr>
        <w:t xml:space="preserve">　（２コマ）</w:t>
      </w:r>
    </w:p>
    <w:p w:rsidR="00857BAC" w:rsidRPr="00857BAC" w:rsidRDefault="00A726C4" w:rsidP="00857BAC">
      <w:pPr>
        <w:widowControl/>
        <w:shd w:val="clear" w:color="auto" w:fill="FFFFFF"/>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Arial" w:hint="eastAsia"/>
          <w:color w:val="000000"/>
          <w:kern w:val="0"/>
          <w:sz w:val="22"/>
          <w:szCs w:val="22"/>
          <w:shd w:val="clear" w:color="auto" w:fill="D9EAD3"/>
        </w:rPr>
        <w:t>活用シート：</w:t>
      </w:r>
      <w:r w:rsidR="00857BAC" w:rsidRPr="00857BAC">
        <w:rPr>
          <w:rFonts w:ascii="ＭＳ Ｐゴシック" w:eastAsia="ＭＳ Ｐゴシック" w:hAnsi="ＭＳ Ｐゴシック" w:cs="Arial"/>
          <w:color w:val="000000"/>
          <w:kern w:val="0"/>
          <w:sz w:val="22"/>
          <w:szCs w:val="22"/>
          <w:shd w:val="clear" w:color="auto" w:fill="D9EAD3"/>
        </w:rPr>
        <w:t>KWL、</w:t>
      </w:r>
      <w:r>
        <w:rPr>
          <w:rFonts w:ascii="ＭＳ Ｐゴシック" w:eastAsia="ＭＳ Ｐゴシック" w:hAnsi="ＭＳ Ｐゴシック" w:cs="Arial"/>
          <w:color w:val="000000"/>
          <w:kern w:val="0"/>
          <w:sz w:val="22"/>
          <w:szCs w:val="22"/>
          <w:shd w:val="clear" w:color="auto" w:fill="D9EAD3"/>
        </w:rPr>
        <w:t xml:space="preserve">Let’s Do </w:t>
      </w:r>
      <w:r>
        <w:rPr>
          <w:rFonts w:ascii="ＭＳ Ｐゴシック" w:eastAsia="ＭＳ Ｐゴシック" w:hAnsi="ＭＳ Ｐゴシック" w:cs="Arial" w:hint="eastAsia"/>
          <w:color w:val="000000"/>
          <w:kern w:val="0"/>
          <w:sz w:val="22"/>
          <w:szCs w:val="22"/>
          <w:shd w:val="clear" w:color="auto" w:fill="D9EAD3"/>
        </w:rPr>
        <w:t>しらべもの、</w:t>
      </w:r>
      <w:r>
        <w:rPr>
          <w:rFonts w:ascii="ＭＳ Ｐゴシック" w:eastAsia="ＭＳ Ｐゴシック" w:hAnsi="ＭＳ Ｐゴシック" w:cs="Arial"/>
          <w:color w:val="000000"/>
          <w:kern w:val="0"/>
          <w:sz w:val="22"/>
          <w:szCs w:val="22"/>
          <w:shd w:val="clear" w:color="auto" w:fill="D9EAD3"/>
        </w:rPr>
        <w:t>Let’s Do</w:t>
      </w:r>
      <w:r>
        <w:rPr>
          <w:rFonts w:ascii="ＭＳ Ｐゴシック" w:eastAsia="ＭＳ Ｐゴシック" w:hAnsi="ＭＳ Ｐゴシック" w:cs="Arial" w:hint="eastAsia"/>
          <w:color w:val="000000"/>
          <w:kern w:val="0"/>
          <w:sz w:val="22"/>
          <w:szCs w:val="22"/>
          <w:shd w:val="clear" w:color="auto" w:fill="D9EAD3"/>
        </w:rPr>
        <w:t xml:space="preserve"> かじょうがき</w:t>
      </w:r>
      <w:r w:rsidR="00ED1E45">
        <w:rPr>
          <w:rFonts w:ascii="ＭＳ Ｐゴシック" w:eastAsia="ＭＳ Ｐゴシック" w:hAnsi="ＭＳ Ｐゴシック" w:cs="Arial" w:hint="eastAsia"/>
          <w:color w:val="000000"/>
          <w:kern w:val="0"/>
          <w:sz w:val="22"/>
          <w:szCs w:val="22"/>
          <w:shd w:val="clear" w:color="auto" w:fill="D9EAD3"/>
        </w:rPr>
        <w:t>、ルーブリック表</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 </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b/>
          <w:bCs/>
          <w:color w:val="000000"/>
          <w:kern w:val="0"/>
          <w:sz w:val="22"/>
          <w:szCs w:val="22"/>
          <w:u w:val="single"/>
        </w:rPr>
        <w:t>1. 単元名</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『×××××』の動画を見</w:t>
      </w:r>
      <w:r w:rsidR="00DE66F1" w:rsidRPr="000553D2">
        <w:rPr>
          <w:rFonts w:ascii="ＭＳ Ｐゴシック" w:eastAsia="ＭＳ Ｐゴシック" w:hAnsi="ＭＳ Ｐゴシック" w:cs="Arial" w:hint="eastAsia"/>
          <w:color w:val="000000"/>
          <w:kern w:val="0"/>
          <w:sz w:val="22"/>
          <w:szCs w:val="22"/>
        </w:rPr>
        <w:t>て</w:t>
      </w:r>
      <w:r w:rsidRPr="00857BAC">
        <w:rPr>
          <w:rFonts w:ascii="ＭＳ Ｐゴシック" w:eastAsia="ＭＳ Ｐゴシック" w:hAnsi="ＭＳ Ｐゴシック" w:cs="Arial"/>
          <w:color w:val="000000"/>
          <w:kern w:val="0"/>
          <w:sz w:val="22"/>
          <w:szCs w:val="22"/>
        </w:rPr>
        <w:t>、知りたくなったことを調べよう</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 </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b/>
          <w:bCs/>
          <w:color w:val="000000"/>
          <w:kern w:val="0"/>
          <w:sz w:val="22"/>
          <w:szCs w:val="22"/>
          <w:u w:val="single"/>
        </w:rPr>
        <w:t>2. 単元目標</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物事に対し、自分から興味を見出し、知識を得ようと取り組むことができる。</w:t>
      </w:r>
    </w:p>
    <w:p w:rsidR="00ED1E45" w:rsidRPr="00857BAC" w:rsidRDefault="00ED1E45" w:rsidP="00ED1E45">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短時間でチームと連携しながら、自分たちの考えをまとめることができる。</w:t>
      </w:r>
    </w:p>
    <w:p w:rsidR="00857BAC" w:rsidRPr="000553D2" w:rsidRDefault="00857BAC" w:rsidP="00857BAC">
      <w:pPr>
        <w:widowControl/>
        <w:shd w:val="clear" w:color="auto" w:fill="FFFFFF"/>
        <w:jc w:val="left"/>
        <w:rPr>
          <w:rFonts w:ascii="ＭＳ Ｐゴシック" w:eastAsia="ＭＳ Ｐゴシック" w:hAnsi="ＭＳ Ｐゴシック" w:cs="Arial"/>
          <w:color w:val="000000"/>
          <w:kern w:val="0"/>
          <w:sz w:val="22"/>
          <w:szCs w:val="22"/>
        </w:rPr>
      </w:pPr>
      <w:r w:rsidRPr="00857BAC">
        <w:rPr>
          <w:rFonts w:ascii="ＭＳ Ｐゴシック" w:eastAsia="ＭＳ Ｐゴシック" w:hAnsi="ＭＳ Ｐゴシック" w:cs="Arial"/>
          <w:color w:val="000000"/>
          <w:kern w:val="0"/>
          <w:sz w:val="22"/>
          <w:szCs w:val="22"/>
        </w:rPr>
        <w:t>まとめた情報を</w:t>
      </w:r>
      <w:r w:rsidR="00DE66F1" w:rsidRPr="000553D2">
        <w:rPr>
          <w:rFonts w:ascii="ＭＳ Ｐゴシック" w:eastAsia="ＭＳ Ｐゴシック" w:hAnsi="ＭＳ Ｐゴシック" w:cs="Arial" w:hint="eastAsia"/>
          <w:color w:val="000000"/>
          <w:kern w:val="0"/>
          <w:sz w:val="22"/>
          <w:szCs w:val="22"/>
        </w:rPr>
        <w:t>、</w:t>
      </w:r>
      <w:r w:rsidRPr="00857BAC">
        <w:rPr>
          <w:rFonts w:ascii="ＭＳ Ｐゴシック" w:eastAsia="ＭＳ Ｐゴシック" w:hAnsi="ＭＳ Ｐゴシック" w:cs="Arial"/>
          <w:color w:val="000000"/>
          <w:kern w:val="0"/>
          <w:sz w:val="22"/>
          <w:szCs w:val="22"/>
        </w:rPr>
        <w:t>文字と視覚的要素を使って</w:t>
      </w:r>
      <w:r w:rsidR="00DE66F1" w:rsidRPr="000553D2">
        <w:rPr>
          <w:rFonts w:ascii="ＭＳ Ｐゴシック" w:eastAsia="ＭＳ Ｐゴシック" w:hAnsi="ＭＳ Ｐゴシック" w:cs="Arial" w:hint="eastAsia"/>
          <w:color w:val="000000"/>
          <w:kern w:val="0"/>
          <w:sz w:val="22"/>
          <w:szCs w:val="22"/>
        </w:rPr>
        <w:t>効果的に</w:t>
      </w:r>
      <w:r w:rsidRPr="00857BAC">
        <w:rPr>
          <w:rFonts w:ascii="ＭＳ Ｐゴシック" w:eastAsia="ＭＳ Ｐゴシック" w:hAnsi="ＭＳ Ｐゴシック" w:cs="Arial"/>
          <w:color w:val="000000"/>
          <w:kern w:val="0"/>
          <w:sz w:val="22"/>
          <w:szCs w:val="22"/>
        </w:rPr>
        <w:t>伝達できる。</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b/>
          <w:bCs/>
          <w:color w:val="000000"/>
          <w:kern w:val="0"/>
          <w:sz w:val="22"/>
          <w:szCs w:val="22"/>
          <w:u w:val="single"/>
        </w:rPr>
        <w:t>3. 単元設定の理由</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b/>
          <w:bCs/>
          <w:color w:val="000000"/>
          <w:kern w:val="0"/>
          <w:sz w:val="22"/>
          <w:szCs w:val="22"/>
        </w:rPr>
        <w:t>児童・生徒の実態</w:t>
      </w:r>
    </w:p>
    <w:p w:rsidR="000553D2" w:rsidRPr="000553D2" w:rsidRDefault="000553D2" w:rsidP="000553D2">
      <w:pPr>
        <w:autoSpaceDE w:val="0"/>
        <w:autoSpaceDN w:val="0"/>
        <w:adjustRightInd w:val="0"/>
        <w:jc w:val="left"/>
        <w:rPr>
          <w:rFonts w:ascii="ＭＳ Ｐゴシック" w:eastAsia="ＭＳ Ｐゴシック" w:hAnsi="ＭＳ Ｐゴシック" w:cs="AppleSystemUIFont"/>
          <w:kern w:val="0"/>
          <w:sz w:val="22"/>
          <w:szCs w:val="22"/>
        </w:rPr>
      </w:pPr>
      <w:r w:rsidRPr="000553D2">
        <w:rPr>
          <w:rFonts w:ascii="ＭＳ Ｐゴシック" w:eastAsia="ＭＳ Ｐゴシック" w:hAnsi="ＭＳ Ｐゴシック" w:cs="AppleExternalUIFontJapanese-W3" w:hint="eastAsia"/>
          <w:kern w:val="0"/>
          <w:sz w:val="22"/>
          <w:szCs w:val="22"/>
        </w:rPr>
        <w:t>総合的な学習の時間を通じて、決められたテーマに関して人々との接触から情報収集する方法を学んできた。しかし、時間をかける研究テーマが多く、短い時間で情報や意見をまとめる機会が十分に得られないこともあった。加えて、情報収集手法には書籍や聞き取りからの記録だけでなく、インターネットを使って効果的に情報を得る技術を伸ばす必要がある。</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 </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b/>
          <w:bCs/>
          <w:color w:val="000000"/>
          <w:kern w:val="0"/>
          <w:sz w:val="22"/>
          <w:szCs w:val="22"/>
        </w:rPr>
        <w:t>教材について</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「なるほどエージェント」の『×××××』という動画とワークシートを用いて</w:t>
      </w:r>
      <w:r w:rsidR="000553D2">
        <w:rPr>
          <w:rFonts w:ascii="ＭＳ Ｐゴシック" w:eastAsia="ＭＳ Ｐゴシック" w:hAnsi="ＭＳ Ｐゴシック" w:cs="Arial" w:hint="eastAsia"/>
          <w:color w:val="000000"/>
          <w:kern w:val="0"/>
          <w:sz w:val="22"/>
          <w:szCs w:val="22"/>
        </w:rPr>
        <w:t>授業を進める</w:t>
      </w:r>
      <w:r w:rsidRPr="00857BAC">
        <w:rPr>
          <w:rFonts w:ascii="ＭＳ Ｐゴシック" w:eastAsia="ＭＳ Ｐゴシック" w:hAnsi="ＭＳ Ｐゴシック" w:cs="Arial"/>
          <w:color w:val="000000"/>
          <w:kern w:val="0"/>
          <w:sz w:val="22"/>
          <w:szCs w:val="22"/>
        </w:rPr>
        <w:t>。</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以下が使うワークシートの用途と目的である。</w:t>
      </w:r>
    </w:p>
    <w:p w:rsidR="00857BAC" w:rsidRPr="00857BAC" w:rsidRDefault="00857BAC" w:rsidP="00857BAC">
      <w:pPr>
        <w:widowControl/>
        <w:numPr>
          <w:ilvl w:val="0"/>
          <w:numId w:val="1"/>
        </w:numPr>
        <w:shd w:val="clear" w:color="auto" w:fill="FFFFFF"/>
        <w:jc w:val="left"/>
        <w:textAlignment w:val="baseline"/>
        <w:rPr>
          <w:rFonts w:ascii="ＭＳ Ｐゴシック" w:eastAsia="ＭＳ Ｐゴシック" w:hAnsi="ＭＳ Ｐゴシック" w:cs="Times New Roman"/>
          <w:color w:val="000000"/>
          <w:kern w:val="0"/>
          <w:sz w:val="22"/>
          <w:szCs w:val="22"/>
        </w:rPr>
      </w:pPr>
      <w:r w:rsidRPr="00857BAC">
        <w:rPr>
          <w:rFonts w:ascii="ＭＳ Ｐゴシック" w:eastAsia="ＭＳ Ｐゴシック" w:hAnsi="ＭＳ Ｐゴシック" w:cs="Arial"/>
          <w:color w:val="000000"/>
          <w:kern w:val="0"/>
          <w:sz w:val="22"/>
          <w:szCs w:val="22"/>
        </w:rPr>
        <w:t>KWLシート</w:t>
      </w:r>
    </w:p>
    <w:p w:rsidR="00857BAC" w:rsidRPr="00857BAC" w:rsidRDefault="00857BAC" w:rsidP="00857BAC">
      <w:pPr>
        <w:widowControl/>
        <w:numPr>
          <w:ilvl w:val="1"/>
          <w:numId w:val="1"/>
        </w:numPr>
        <w:shd w:val="clear" w:color="auto" w:fill="FFFFFF"/>
        <w:jc w:val="left"/>
        <w:textAlignment w:val="baseline"/>
        <w:rPr>
          <w:rFonts w:ascii="ＭＳ Ｐゴシック" w:eastAsia="ＭＳ Ｐゴシック" w:hAnsi="ＭＳ Ｐゴシック" w:cs="Times New Roman"/>
          <w:color w:val="000000"/>
          <w:kern w:val="0"/>
          <w:sz w:val="22"/>
          <w:szCs w:val="22"/>
        </w:rPr>
      </w:pPr>
      <w:r w:rsidRPr="00857BAC">
        <w:rPr>
          <w:rFonts w:ascii="ＭＳ Ｐゴシック" w:eastAsia="ＭＳ Ｐゴシック" w:hAnsi="ＭＳ Ｐゴシック" w:cs="Arial"/>
          <w:color w:val="000000"/>
          <w:kern w:val="0"/>
          <w:sz w:val="22"/>
          <w:szCs w:val="22"/>
        </w:rPr>
        <w:t>用途：単元の初めと中間そして終わりに用いる</w:t>
      </w:r>
    </w:p>
    <w:p w:rsidR="00857BAC" w:rsidRPr="00857BAC" w:rsidRDefault="00857BAC" w:rsidP="00857BAC">
      <w:pPr>
        <w:widowControl/>
        <w:numPr>
          <w:ilvl w:val="1"/>
          <w:numId w:val="1"/>
        </w:numPr>
        <w:shd w:val="clear" w:color="auto" w:fill="FFFFFF"/>
        <w:jc w:val="left"/>
        <w:textAlignment w:val="baseline"/>
        <w:rPr>
          <w:rFonts w:ascii="ＭＳ Ｐゴシック" w:eastAsia="ＭＳ Ｐゴシック" w:hAnsi="ＭＳ Ｐゴシック" w:cs="Times New Roman"/>
          <w:color w:val="000000"/>
          <w:kern w:val="0"/>
          <w:sz w:val="22"/>
          <w:szCs w:val="22"/>
        </w:rPr>
      </w:pPr>
      <w:r w:rsidRPr="00857BAC">
        <w:rPr>
          <w:rFonts w:ascii="ＭＳ Ｐゴシック" w:eastAsia="ＭＳ Ｐゴシック" w:hAnsi="ＭＳ Ｐゴシック" w:cs="Arial"/>
          <w:color w:val="000000"/>
          <w:kern w:val="0"/>
          <w:sz w:val="22"/>
          <w:szCs w:val="22"/>
        </w:rPr>
        <w:t>目的：児童・生徒の</w:t>
      </w:r>
      <w:r w:rsidR="00DE66F1" w:rsidRPr="000553D2">
        <w:rPr>
          <w:rFonts w:ascii="ＭＳ Ｐゴシック" w:eastAsia="ＭＳ Ｐゴシック" w:hAnsi="ＭＳ Ｐゴシック" w:cs="Arial"/>
          <w:color w:val="000000"/>
          <w:kern w:val="0"/>
          <w:sz w:val="22"/>
          <w:szCs w:val="22"/>
        </w:rPr>
        <w:t>テーマ</w:t>
      </w:r>
      <w:r w:rsidRPr="00857BAC">
        <w:rPr>
          <w:rFonts w:ascii="ＭＳ Ｐゴシック" w:eastAsia="ＭＳ Ｐゴシック" w:hAnsi="ＭＳ Ｐゴシック" w:cs="Arial"/>
          <w:color w:val="000000"/>
          <w:kern w:val="0"/>
          <w:sz w:val="22"/>
          <w:szCs w:val="22"/>
        </w:rPr>
        <w:t>に対する主体性</w:t>
      </w:r>
      <w:r w:rsidR="00191A19">
        <w:rPr>
          <w:rFonts w:ascii="ＭＳ Ｐゴシック" w:eastAsia="ＭＳ Ｐゴシック" w:hAnsi="ＭＳ Ｐゴシック" w:cs="Arial" w:hint="eastAsia"/>
          <w:color w:val="000000"/>
          <w:kern w:val="0"/>
          <w:sz w:val="22"/>
          <w:szCs w:val="22"/>
        </w:rPr>
        <w:t>に関心をもっているか評価する</w:t>
      </w:r>
    </w:p>
    <w:p w:rsidR="00857BAC" w:rsidRPr="00857BAC" w:rsidRDefault="00857BAC" w:rsidP="00857BAC">
      <w:pPr>
        <w:widowControl/>
        <w:numPr>
          <w:ilvl w:val="0"/>
          <w:numId w:val="1"/>
        </w:numPr>
        <w:shd w:val="clear" w:color="auto" w:fill="FFFFFF"/>
        <w:jc w:val="left"/>
        <w:textAlignment w:val="baseline"/>
        <w:rPr>
          <w:rFonts w:ascii="ＭＳ Ｐゴシック" w:eastAsia="ＭＳ Ｐゴシック" w:hAnsi="ＭＳ Ｐゴシック" w:cs="Times New Roman"/>
          <w:color w:val="000000"/>
          <w:kern w:val="0"/>
          <w:sz w:val="22"/>
          <w:szCs w:val="22"/>
        </w:rPr>
      </w:pPr>
      <w:r w:rsidRPr="00857BAC">
        <w:rPr>
          <w:rFonts w:ascii="ＭＳ Ｐゴシック" w:eastAsia="ＭＳ Ｐゴシック" w:hAnsi="ＭＳ Ｐゴシック" w:cs="Arial"/>
          <w:color w:val="000000"/>
          <w:kern w:val="0"/>
          <w:sz w:val="22"/>
          <w:szCs w:val="22"/>
        </w:rPr>
        <w:t>Let’s Do</w:t>
      </w:r>
      <w:r w:rsidR="00191A19">
        <w:rPr>
          <w:rFonts w:ascii="ＭＳ Ｐゴシック" w:eastAsia="ＭＳ Ｐゴシック" w:hAnsi="ＭＳ Ｐゴシック" w:cs="Arial" w:hint="eastAsia"/>
          <w:color w:val="000000"/>
          <w:kern w:val="0"/>
          <w:sz w:val="22"/>
          <w:szCs w:val="22"/>
        </w:rPr>
        <w:t>しらべもの</w:t>
      </w:r>
      <w:r w:rsidRPr="00857BAC">
        <w:rPr>
          <w:rFonts w:ascii="ＭＳ Ｐゴシック" w:eastAsia="ＭＳ Ｐゴシック" w:hAnsi="ＭＳ Ｐゴシック" w:cs="Arial"/>
          <w:color w:val="000000"/>
          <w:kern w:val="0"/>
          <w:sz w:val="22"/>
          <w:szCs w:val="22"/>
        </w:rPr>
        <w:t>シート</w:t>
      </w:r>
    </w:p>
    <w:p w:rsidR="00857BAC" w:rsidRPr="00857BAC" w:rsidRDefault="00857BAC" w:rsidP="00857BAC">
      <w:pPr>
        <w:widowControl/>
        <w:numPr>
          <w:ilvl w:val="1"/>
          <w:numId w:val="1"/>
        </w:numPr>
        <w:shd w:val="clear" w:color="auto" w:fill="FFFFFF"/>
        <w:jc w:val="left"/>
        <w:textAlignment w:val="baseline"/>
        <w:rPr>
          <w:rFonts w:ascii="ＭＳ Ｐゴシック" w:eastAsia="ＭＳ Ｐゴシック" w:hAnsi="ＭＳ Ｐゴシック" w:cs="Times New Roman"/>
          <w:color w:val="000000"/>
          <w:kern w:val="0"/>
          <w:sz w:val="22"/>
          <w:szCs w:val="22"/>
        </w:rPr>
      </w:pPr>
      <w:r w:rsidRPr="00857BAC">
        <w:rPr>
          <w:rFonts w:ascii="ＭＳ Ｐゴシック" w:eastAsia="ＭＳ Ｐゴシック" w:hAnsi="ＭＳ Ｐゴシック" w:cs="Arial"/>
          <w:color w:val="000000"/>
          <w:kern w:val="0"/>
          <w:sz w:val="22"/>
          <w:szCs w:val="22"/>
        </w:rPr>
        <w:t>用途：集めた情報をプレゼン資料にまとめる</w:t>
      </w:r>
      <w:r w:rsidR="00191A19">
        <w:rPr>
          <w:rFonts w:ascii="ＭＳ Ｐゴシック" w:eastAsia="ＭＳ Ｐゴシック" w:hAnsi="ＭＳ Ｐゴシック" w:cs="Arial" w:hint="eastAsia"/>
          <w:color w:val="000000"/>
          <w:kern w:val="0"/>
          <w:sz w:val="22"/>
          <w:szCs w:val="22"/>
        </w:rPr>
        <w:t>ため</w:t>
      </w:r>
      <w:r w:rsidRPr="00857BAC">
        <w:rPr>
          <w:rFonts w:ascii="ＭＳ Ｐゴシック" w:eastAsia="ＭＳ Ｐゴシック" w:hAnsi="ＭＳ Ｐゴシック" w:cs="Arial" w:hint="eastAsia"/>
          <w:color w:val="000000"/>
          <w:kern w:val="0"/>
          <w:sz w:val="22"/>
          <w:szCs w:val="22"/>
        </w:rPr>
        <w:t>に</w:t>
      </w:r>
      <w:r w:rsidRPr="00857BAC">
        <w:rPr>
          <w:rFonts w:ascii="ＭＳ Ｐゴシック" w:eastAsia="ＭＳ Ｐゴシック" w:hAnsi="ＭＳ Ｐゴシック" w:cs="Arial"/>
          <w:color w:val="000000"/>
          <w:kern w:val="0"/>
          <w:sz w:val="22"/>
          <w:szCs w:val="22"/>
        </w:rPr>
        <w:t>用いる</w:t>
      </w:r>
    </w:p>
    <w:p w:rsidR="00857BAC" w:rsidRPr="00857BAC" w:rsidRDefault="00857BAC" w:rsidP="00857BAC">
      <w:pPr>
        <w:widowControl/>
        <w:numPr>
          <w:ilvl w:val="1"/>
          <w:numId w:val="1"/>
        </w:numPr>
        <w:shd w:val="clear" w:color="auto" w:fill="FFFFFF"/>
        <w:jc w:val="left"/>
        <w:textAlignment w:val="baseline"/>
        <w:rPr>
          <w:rFonts w:ascii="ＭＳ Ｐゴシック" w:eastAsia="ＭＳ Ｐゴシック" w:hAnsi="ＭＳ Ｐゴシック" w:cs="Times New Roman"/>
          <w:color w:val="000000"/>
          <w:kern w:val="0"/>
          <w:sz w:val="22"/>
          <w:szCs w:val="22"/>
        </w:rPr>
      </w:pPr>
      <w:r w:rsidRPr="00857BAC">
        <w:rPr>
          <w:rFonts w:ascii="ＭＳ Ｐゴシック" w:eastAsia="ＭＳ Ｐゴシック" w:hAnsi="ＭＳ Ｐゴシック" w:cs="Arial"/>
          <w:color w:val="000000"/>
          <w:kern w:val="0"/>
          <w:sz w:val="22"/>
          <w:szCs w:val="22"/>
        </w:rPr>
        <w:t>目的：プレゼン資料</w:t>
      </w:r>
      <w:r w:rsidR="00191A19">
        <w:rPr>
          <w:rFonts w:ascii="ＭＳ Ｐゴシック" w:eastAsia="ＭＳ Ｐゴシック" w:hAnsi="ＭＳ Ｐゴシック" w:cs="Arial" w:hint="eastAsia"/>
          <w:color w:val="000000"/>
          <w:kern w:val="0"/>
          <w:sz w:val="22"/>
          <w:szCs w:val="22"/>
        </w:rPr>
        <w:t>、または提出資料</w:t>
      </w:r>
      <w:r w:rsidRPr="00857BAC">
        <w:rPr>
          <w:rFonts w:ascii="ＭＳ Ｐゴシック" w:eastAsia="ＭＳ Ｐゴシック" w:hAnsi="ＭＳ Ｐゴシック" w:cs="Arial" w:hint="eastAsia"/>
          <w:color w:val="000000"/>
          <w:kern w:val="0"/>
          <w:sz w:val="22"/>
          <w:szCs w:val="22"/>
        </w:rPr>
        <w:t>を</w:t>
      </w:r>
      <w:r w:rsidRPr="00857BAC">
        <w:rPr>
          <w:rFonts w:ascii="ＭＳ Ｐゴシック" w:eastAsia="ＭＳ Ｐゴシック" w:hAnsi="ＭＳ Ｐゴシック" w:cs="Arial"/>
          <w:color w:val="000000"/>
          <w:kern w:val="0"/>
          <w:sz w:val="22"/>
          <w:szCs w:val="22"/>
        </w:rPr>
        <w:t>作るため</w:t>
      </w:r>
    </w:p>
    <w:p w:rsidR="00857BAC" w:rsidRPr="00857BAC" w:rsidRDefault="00191A19" w:rsidP="00857BAC">
      <w:pPr>
        <w:widowControl/>
        <w:numPr>
          <w:ilvl w:val="0"/>
          <w:numId w:val="1"/>
        </w:numPr>
        <w:shd w:val="clear" w:color="auto" w:fill="FFFFFF"/>
        <w:jc w:val="left"/>
        <w:textAlignment w:val="baseline"/>
        <w:rPr>
          <w:rFonts w:ascii="ＭＳ Ｐゴシック" w:eastAsia="ＭＳ Ｐゴシック" w:hAnsi="ＭＳ Ｐゴシック" w:cs="Times New Roman"/>
          <w:color w:val="000000"/>
          <w:kern w:val="0"/>
          <w:sz w:val="22"/>
          <w:szCs w:val="22"/>
        </w:rPr>
      </w:pPr>
      <w:r>
        <w:rPr>
          <w:rFonts w:ascii="ＭＳ Ｐゴシック" w:eastAsia="ＭＳ Ｐゴシック" w:hAnsi="ＭＳ Ｐゴシック" w:cs="Arial"/>
          <w:color w:val="000000"/>
          <w:kern w:val="0"/>
          <w:sz w:val="22"/>
          <w:szCs w:val="22"/>
        </w:rPr>
        <w:t>Let’s Do</w:t>
      </w:r>
      <w:r>
        <w:rPr>
          <w:rFonts w:ascii="ＭＳ Ｐゴシック" w:eastAsia="ＭＳ Ｐゴシック" w:hAnsi="ＭＳ Ｐゴシック" w:cs="Arial" w:hint="eastAsia"/>
          <w:color w:val="000000"/>
          <w:kern w:val="0"/>
          <w:sz w:val="22"/>
          <w:szCs w:val="22"/>
        </w:rPr>
        <w:t>か</w:t>
      </w:r>
      <w:proofErr w:type="gramStart"/>
      <w:r>
        <w:rPr>
          <w:rFonts w:ascii="ＭＳ Ｐゴシック" w:eastAsia="ＭＳ Ｐゴシック" w:hAnsi="ＭＳ Ｐゴシック" w:cs="Arial" w:hint="eastAsia"/>
          <w:color w:val="000000"/>
          <w:kern w:val="0"/>
          <w:sz w:val="22"/>
          <w:szCs w:val="22"/>
        </w:rPr>
        <w:t>じょうがき</w:t>
      </w:r>
      <w:proofErr w:type="gramEnd"/>
      <w:r w:rsidR="00857BAC" w:rsidRPr="00857BAC">
        <w:rPr>
          <w:rFonts w:ascii="ＭＳ Ｐゴシック" w:eastAsia="ＭＳ Ｐゴシック" w:hAnsi="ＭＳ Ｐゴシック" w:cs="Arial" w:hint="eastAsia"/>
          <w:color w:val="000000"/>
          <w:kern w:val="0"/>
          <w:sz w:val="22"/>
          <w:szCs w:val="22"/>
        </w:rPr>
        <w:t>シ</w:t>
      </w:r>
      <w:r w:rsidR="00857BAC" w:rsidRPr="00857BAC">
        <w:rPr>
          <w:rFonts w:ascii="ＭＳ Ｐゴシック" w:eastAsia="ＭＳ Ｐゴシック" w:hAnsi="ＭＳ Ｐゴシック" w:cs="Arial"/>
          <w:color w:val="000000"/>
          <w:kern w:val="0"/>
          <w:sz w:val="22"/>
          <w:szCs w:val="22"/>
        </w:rPr>
        <w:t>ート2枚</w:t>
      </w:r>
    </w:p>
    <w:p w:rsidR="00857BAC" w:rsidRPr="00857BAC" w:rsidRDefault="00857BAC" w:rsidP="00857BAC">
      <w:pPr>
        <w:widowControl/>
        <w:numPr>
          <w:ilvl w:val="1"/>
          <w:numId w:val="1"/>
        </w:numPr>
        <w:shd w:val="clear" w:color="auto" w:fill="FFFFFF"/>
        <w:jc w:val="left"/>
        <w:textAlignment w:val="baseline"/>
        <w:rPr>
          <w:rFonts w:ascii="ＭＳ Ｐゴシック" w:eastAsia="ＭＳ Ｐゴシック" w:hAnsi="ＭＳ Ｐゴシック" w:cs="Times New Roman"/>
          <w:color w:val="000000"/>
          <w:kern w:val="0"/>
          <w:sz w:val="22"/>
          <w:szCs w:val="22"/>
        </w:rPr>
      </w:pPr>
      <w:r w:rsidRPr="00857BAC">
        <w:rPr>
          <w:rFonts w:ascii="ＭＳ Ｐゴシック" w:eastAsia="ＭＳ Ｐゴシック" w:hAnsi="ＭＳ Ｐゴシック" w:cs="Arial"/>
          <w:color w:val="000000"/>
          <w:kern w:val="0"/>
          <w:sz w:val="22"/>
          <w:szCs w:val="22"/>
        </w:rPr>
        <w:t>1枚目の用途：児童・生徒自身が作ったLet’s Do</w:t>
      </w:r>
      <w:r w:rsidR="00191A19">
        <w:rPr>
          <w:rFonts w:ascii="ＭＳ Ｐゴシック" w:eastAsia="ＭＳ Ｐゴシック" w:hAnsi="ＭＳ Ｐゴシック" w:cs="Arial" w:hint="eastAsia"/>
          <w:color w:val="000000"/>
          <w:kern w:val="0"/>
          <w:sz w:val="22"/>
          <w:szCs w:val="22"/>
        </w:rPr>
        <w:t>しらべも</w:t>
      </w:r>
      <w:r w:rsidRPr="00857BAC">
        <w:rPr>
          <w:rFonts w:ascii="ＭＳ Ｐゴシック" w:eastAsia="ＭＳ Ｐゴシック" w:hAnsi="ＭＳ Ｐゴシック" w:cs="Arial" w:hint="eastAsia"/>
          <w:color w:val="000000"/>
          <w:kern w:val="0"/>
          <w:sz w:val="22"/>
          <w:szCs w:val="22"/>
        </w:rPr>
        <w:t>の</w:t>
      </w:r>
      <w:r w:rsidR="00191A19">
        <w:rPr>
          <w:rFonts w:ascii="ＭＳ Ｐゴシック" w:eastAsia="ＭＳ Ｐゴシック" w:hAnsi="ＭＳ Ｐゴシック" w:cs="Arial" w:hint="eastAsia"/>
          <w:color w:val="000000"/>
          <w:kern w:val="0"/>
          <w:sz w:val="22"/>
          <w:szCs w:val="22"/>
        </w:rPr>
        <w:t>の</w:t>
      </w:r>
      <w:r w:rsidRPr="00857BAC">
        <w:rPr>
          <w:rFonts w:ascii="ＭＳ Ｐゴシック" w:eastAsia="ＭＳ Ｐゴシック" w:hAnsi="ＭＳ Ｐゴシック" w:cs="Arial" w:hint="eastAsia"/>
          <w:color w:val="000000"/>
          <w:kern w:val="0"/>
          <w:sz w:val="22"/>
          <w:szCs w:val="22"/>
        </w:rPr>
        <w:t>要</w:t>
      </w:r>
      <w:r w:rsidRPr="00857BAC">
        <w:rPr>
          <w:rFonts w:ascii="ＭＳ Ｐゴシック" w:eastAsia="ＭＳ Ｐゴシック" w:hAnsi="ＭＳ Ｐゴシック" w:cs="Arial"/>
          <w:color w:val="000000"/>
          <w:kern w:val="0"/>
          <w:sz w:val="22"/>
          <w:szCs w:val="22"/>
        </w:rPr>
        <w:t>点を</w:t>
      </w:r>
      <w:r w:rsidR="00191A19">
        <w:rPr>
          <w:rFonts w:ascii="ＭＳ Ｐゴシック" w:eastAsia="ＭＳ Ｐゴシック" w:hAnsi="ＭＳ Ｐゴシック" w:cs="Arial" w:hint="eastAsia"/>
          <w:color w:val="000000"/>
          <w:kern w:val="0"/>
          <w:sz w:val="22"/>
          <w:szCs w:val="22"/>
        </w:rPr>
        <w:t>書き出す</w:t>
      </w:r>
      <w:r w:rsidRPr="00857BAC">
        <w:rPr>
          <w:rFonts w:ascii="ＭＳ Ｐゴシック" w:eastAsia="ＭＳ Ｐゴシック" w:hAnsi="ＭＳ Ｐゴシック" w:cs="Arial"/>
          <w:color w:val="000000"/>
          <w:kern w:val="0"/>
          <w:sz w:val="22"/>
          <w:szCs w:val="22"/>
        </w:rPr>
        <w:t>際に用いる</w:t>
      </w:r>
    </w:p>
    <w:p w:rsidR="00857BAC" w:rsidRPr="00ED1E45" w:rsidRDefault="00857BAC" w:rsidP="00857BAC">
      <w:pPr>
        <w:widowControl/>
        <w:numPr>
          <w:ilvl w:val="1"/>
          <w:numId w:val="1"/>
        </w:numPr>
        <w:shd w:val="clear" w:color="auto" w:fill="FFFFFF"/>
        <w:jc w:val="left"/>
        <w:textAlignment w:val="baseline"/>
        <w:rPr>
          <w:rFonts w:ascii="ＭＳ Ｐゴシック" w:eastAsia="ＭＳ Ｐゴシック" w:hAnsi="ＭＳ Ｐゴシック" w:cs="Times New Roman"/>
          <w:color w:val="000000"/>
          <w:kern w:val="0"/>
          <w:sz w:val="22"/>
          <w:szCs w:val="22"/>
        </w:rPr>
      </w:pPr>
      <w:r w:rsidRPr="00857BAC">
        <w:rPr>
          <w:rFonts w:ascii="ＭＳ Ｐゴシック" w:eastAsia="ＭＳ Ｐゴシック" w:hAnsi="ＭＳ Ｐゴシック" w:cs="Arial"/>
          <w:color w:val="000000"/>
          <w:kern w:val="0"/>
          <w:sz w:val="22"/>
          <w:szCs w:val="22"/>
        </w:rPr>
        <w:t>2枚目の用途：他の児童・生徒が作ったLet’s Do</w:t>
      </w:r>
      <w:r w:rsidR="00191A19">
        <w:rPr>
          <w:rFonts w:ascii="ＭＳ Ｐゴシック" w:eastAsia="ＭＳ Ｐゴシック" w:hAnsi="ＭＳ Ｐゴシック" w:cs="Arial" w:hint="eastAsia"/>
          <w:color w:val="000000"/>
          <w:kern w:val="0"/>
          <w:sz w:val="22"/>
          <w:szCs w:val="22"/>
        </w:rPr>
        <w:t>しらべもの</w:t>
      </w:r>
      <w:r w:rsidRPr="00857BAC">
        <w:rPr>
          <w:rFonts w:ascii="ＭＳ Ｐゴシック" w:eastAsia="ＭＳ Ｐゴシック" w:hAnsi="ＭＳ Ｐゴシック" w:cs="Arial"/>
          <w:color w:val="000000"/>
          <w:kern w:val="0"/>
          <w:sz w:val="22"/>
          <w:szCs w:val="22"/>
        </w:rPr>
        <w:t>の要点を</w:t>
      </w:r>
      <w:r w:rsidR="00191A19">
        <w:rPr>
          <w:rFonts w:ascii="ＭＳ Ｐゴシック" w:eastAsia="ＭＳ Ｐゴシック" w:hAnsi="ＭＳ Ｐゴシック" w:cs="Arial" w:hint="eastAsia"/>
          <w:color w:val="000000"/>
          <w:kern w:val="0"/>
          <w:sz w:val="22"/>
          <w:szCs w:val="22"/>
        </w:rPr>
        <w:t>書き出す</w:t>
      </w:r>
      <w:r w:rsidRPr="00857BAC">
        <w:rPr>
          <w:rFonts w:ascii="ＭＳ Ｐゴシック" w:eastAsia="ＭＳ Ｐゴシック" w:hAnsi="ＭＳ Ｐゴシック" w:cs="Arial"/>
          <w:color w:val="000000"/>
          <w:kern w:val="0"/>
          <w:sz w:val="22"/>
          <w:szCs w:val="22"/>
        </w:rPr>
        <w:t>際に用いる</w:t>
      </w:r>
    </w:p>
    <w:p w:rsidR="00ED1E45" w:rsidRPr="00ED1E45" w:rsidRDefault="00ED1E45" w:rsidP="00ED1E45">
      <w:pPr>
        <w:widowControl/>
        <w:numPr>
          <w:ilvl w:val="0"/>
          <w:numId w:val="1"/>
        </w:numPr>
        <w:shd w:val="clear" w:color="auto" w:fill="FFFFFF"/>
        <w:jc w:val="left"/>
        <w:textAlignment w:val="baseline"/>
        <w:rPr>
          <w:rFonts w:ascii="ＭＳ Ｐゴシック" w:eastAsia="ＭＳ Ｐゴシック" w:hAnsi="ＭＳ Ｐゴシック" w:cs="Times New Roman"/>
          <w:color w:val="000000"/>
          <w:kern w:val="0"/>
          <w:sz w:val="22"/>
          <w:szCs w:val="22"/>
        </w:rPr>
      </w:pPr>
      <w:r>
        <w:rPr>
          <w:rFonts w:ascii="ＭＳ Ｐゴシック" w:eastAsia="ＭＳ Ｐゴシック" w:hAnsi="ＭＳ Ｐゴシック" w:cs="Arial" w:hint="eastAsia"/>
          <w:color w:val="000000"/>
          <w:kern w:val="0"/>
          <w:sz w:val="22"/>
          <w:szCs w:val="22"/>
        </w:rPr>
        <w:t>ルーブリック表　グループごと２</w:t>
      </w:r>
      <w:r w:rsidRPr="00857BAC">
        <w:rPr>
          <w:rFonts w:ascii="ＭＳ Ｐゴシック" w:eastAsia="ＭＳ Ｐゴシック" w:hAnsi="ＭＳ Ｐゴシック" w:cs="Arial"/>
          <w:color w:val="000000"/>
          <w:kern w:val="0"/>
          <w:sz w:val="22"/>
          <w:szCs w:val="22"/>
        </w:rPr>
        <w:t>枚</w:t>
      </w:r>
    </w:p>
    <w:p w:rsidR="00ED1E45" w:rsidRPr="00ED1E45" w:rsidRDefault="00ED1E45" w:rsidP="00224B51">
      <w:pPr>
        <w:widowControl/>
        <w:numPr>
          <w:ilvl w:val="1"/>
          <w:numId w:val="1"/>
        </w:numPr>
        <w:shd w:val="clear" w:color="auto" w:fill="FFFFFF"/>
        <w:jc w:val="left"/>
        <w:textAlignment w:val="baseline"/>
        <w:rPr>
          <w:rFonts w:ascii="ＭＳ Ｐゴシック" w:eastAsia="ＭＳ Ｐゴシック" w:hAnsi="ＭＳ Ｐゴシック" w:cs="Times New Roman"/>
          <w:color w:val="000000"/>
          <w:kern w:val="0"/>
          <w:sz w:val="22"/>
          <w:szCs w:val="22"/>
        </w:rPr>
      </w:pPr>
      <w:r w:rsidRPr="00857BAC">
        <w:rPr>
          <w:rFonts w:ascii="ＭＳ Ｐゴシック" w:eastAsia="ＭＳ Ｐゴシック" w:hAnsi="ＭＳ Ｐゴシック" w:cs="Arial"/>
          <w:color w:val="000000"/>
          <w:kern w:val="0"/>
          <w:sz w:val="22"/>
          <w:szCs w:val="22"/>
        </w:rPr>
        <w:lastRenderedPageBreak/>
        <w:t>1枚目の用途：</w:t>
      </w:r>
      <w:r>
        <w:rPr>
          <w:rFonts w:ascii="ＭＳ Ｐゴシック" w:eastAsia="ＭＳ Ｐゴシック" w:hAnsi="ＭＳ Ｐゴシック" w:cs="Arial" w:hint="eastAsia"/>
          <w:color w:val="000000"/>
          <w:kern w:val="0"/>
          <w:sz w:val="22"/>
          <w:szCs w:val="22"/>
        </w:rPr>
        <w:t>自分たちの班を自己評価する</w:t>
      </w:r>
    </w:p>
    <w:p w:rsidR="00ED1E45" w:rsidRPr="00ED1E45" w:rsidRDefault="00ED1E45" w:rsidP="00224B51">
      <w:pPr>
        <w:widowControl/>
        <w:numPr>
          <w:ilvl w:val="1"/>
          <w:numId w:val="1"/>
        </w:numPr>
        <w:shd w:val="clear" w:color="auto" w:fill="FFFFFF"/>
        <w:jc w:val="left"/>
        <w:textAlignment w:val="baseline"/>
        <w:rPr>
          <w:rFonts w:ascii="ＭＳ Ｐゴシック" w:eastAsia="ＭＳ Ｐゴシック" w:hAnsi="ＭＳ Ｐゴシック" w:cs="Times New Roman"/>
          <w:color w:val="000000"/>
          <w:kern w:val="0"/>
          <w:sz w:val="22"/>
          <w:szCs w:val="22"/>
        </w:rPr>
      </w:pPr>
      <w:r w:rsidRPr="00857BAC">
        <w:rPr>
          <w:rFonts w:ascii="ＭＳ Ｐゴシック" w:eastAsia="ＭＳ Ｐゴシック" w:hAnsi="ＭＳ Ｐゴシック" w:cs="Arial"/>
          <w:color w:val="000000"/>
          <w:kern w:val="0"/>
          <w:sz w:val="22"/>
          <w:szCs w:val="22"/>
        </w:rPr>
        <w:t>2枚目の用途：</w:t>
      </w:r>
      <w:r>
        <w:rPr>
          <w:rFonts w:ascii="ＭＳ Ｐゴシック" w:eastAsia="ＭＳ Ｐゴシック" w:hAnsi="ＭＳ Ｐゴシック" w:cs="Arial" w:hint="eastAsia"/>
          <w:color w:val="000000"/>
          <w:kern w:val="0"/>
          <w:sz w:val="22"/>
          <w:szCs w:val="22"/>
        </w:rPr>
        <w:t>プレゼンをしてくれる班を他者評価する</w:t>
      </w:r>
    </w:p>
    <w:p w:rsidR="00ED1E45" w:rsidRPr="00857BAC" w:rsidRDefault="00ED1E45" w:rsidP="00ED1E45">
      <w:pPr>
        <w:widowControl/>
        <w:shd w:val="clear" w:color="auto" w:fill="FFFFFF"/>
        <w:ind w:left="720"/>
        <w:jc w:val="left"/>
        <w:textAlignment w:val="baseline"/>
        <w:rPr>
          <w:rFonts w:ascii="ＭＳ Ｐゴシック" w:eastAsia="ＭＳ Ｐゴシック" w:hAnsi="ＭＳ Ｐゴシック" w:cs="Times New Roman"/>
          <w:color w:val="000000"/>
          <w:kern w:val="0"/>
          <w:sz w:val="22"/>
          <w:szCs w:val="22"/>
        </w:rPr>
      </w:pPr>
    </w:p>
    <w:p w:rsidR="00ED1E45" w:rsidRPr="00857BAC" w:rsidRDefault="00ED1E45" w:rsidP="00ED1E45">
      <w:pPr>
        <w:widowControl/>
        <w:shd w:val="clear" w:color="auto" w:fill="FFFFFF"/>
        <w:ind w:left="1440"/>
        <w:jc w:val="left"/>
        <w:textAlignment w:val="baseline"/>
        <w:rPr>
          <w:rFonts w:ascii="ＭＳ Ｐゴシック" w:eastAsia="ＭＳ Ｐゴシック" w:hAnsi="ＭＳ Ｐゴシック" w:cs="Times New Roman"/>
          <w:color w:val="000000"/>
          <w:kern w:val="0"/>
          <w:sz w:val="22"/>
          <w:szCs w:val="22"/>
        </w:rPr>
      </w:pPr>
    </w:p>
    <w:p w:rsidR="00857BAC" w:rsidRPr="00857BAC" w:rsidRDefault="00857BAC" w:rsidP="00857BAC">
      <w:pPr>
        <w:widowControl/>
        <w:numPr>
          <w:ilvl w:val="1"/>
          <w:numId w:val="1"/>
        </w:numPr>
        <w:shd w:val="clear" w:color="auto" w:fill="FFFFFF"/>
        <w:jc w:val="left"/>
        <w:textAlignment w:val="baseline"/>
        <w:rPr>
          <w:rFonts w:ascii="ＭＳ Ｐゴシック" w:eastAsia="ＭＳ Ｐゴシック" w:hAnsi="ＭＳ Ｐゴシック" w:cs="Times New Roman"/>
          <w:color w:val="000000"/>
          <w:kern w:val="0"/>
          <w:sz w:val="22"/>
          <w:szCs w:val="22"/>
        </w:rPr>
      </w:pPr>
      <w:r w:rsidRPr="00857BAC">
        <w:rPr>
          <w:rFonts w:ascii="ＭＳ Ｐゴシック" w:eastAsia="ＭＳ Ｐゴシック" w:hAnsi="ＭＳ Ｐゴシック" w:cs="Arial"/>
          <w:color w:val="000000"/>
          <w:kern w:val="0"/>
          <w:sz w:val="22"/>
          <w:szCs w:val="22"/>
        </w:rPr>
        <w:t>目的：授業の最後に、児童・生徒自身が1枚目と2枚目を比較することで、プレゼンを通して伝えたかった情報が伝わっているか確認</w:t>
      </w:r>
      <w:r w:rsidR="00191A19">
        <w:rPr>
          <w:rFonts w:ascii="ＭＳ Ｐゴシック" w:eastAsia="ＭＳ Ｐゴシック" w:hAnsi="ＭＳ Ｐゴシック" w:cs="Arial" w:hint="eastAsia"/>
          <w:color w:val="000000"/>
          <w:kern w:val="0"/>
          <w:sz w:val="22"/>
          <w:szCs w:val="22"/>
        </w:rPr>
        <w:t>するため</w:t>
      </w:r>
      <w:r w:rsidRPr="00857BAC">
        <w:rPr>
          <w:rFonts w:ascii="ＭＳ Ｐゴシック" w:eastAsia="ＭＳ Ｐゴシック" w:hAnsi="ＭＳ Ｐゴシック" w:cs="Arial"/>
          <w:color w:val="000000"/>
          <w:kern w:val="0"/>
          <w:sz w:val="22"/>
          <w:szCs w:val="22"/>
        </w:rPr>
        <w:t>。また、2枚目を通して、児童・生徒の他者の意見に対する関心度を測るため。</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 </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b/>
          <w:bCs/>
          <w:color w:val="000000"/>
          <w:kern w:val="0"/>
          <w:sz w:val="22"/>
          <w:szCs w:val="22"/>
        </w:rPr>
        <w:t>指導について</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教師は、以下のポイントを心</w:t>
      </w:r>
      <w:r w:rsidR="00191A19">
        <w:rPr>
          <w:rFonts w:ascii="ＭＳ Ｐゴシック" w:eastAsia="ＭＳ Ｐゴシック" w:hAnsi="ＭＳ Ｐゴシック" w:cs="Arial" w:hint="eastAsia"/>
          <w:color w:val="000000"/>
          <w:kern w:val="0"/>
          <w:sz w:val="22"/>
          <w:szCs w:val="22"/>
        </w:rPr>
        <w:t>が</w:t>
      </w:r>
      <w:r w:rsidRPr="00857BAC">
        <w:rPr>
          <w:rFonts w:ascii="ＭＳ Ｐゴシック" w:eastAsia="ＭＳ Ｐゴシック" w:hAnsi="ＭＳ Ｐゴシック" w:cs="Arial"/>
          <w:color w:val="000000"/>
          <w:kern w:val="0"/>
          <w:sz w:val="22"/>
          <w:szCs w:val="22"/>
        </w:rPr>
        <w:t>けながら指導を行う</w:t>
      </w:r>
    </w:p>
    <w:p w:rsidR="00857BAC" w:rsidRPr="00857BAC" w:rsidRDefault="00857BAC" w:rsidP="00857BAC">
      <w:pPr>
        <w:widowControl/>
        <w:shd w:val="clear" w:color="auto" w:fill="FFFFFF"/>
        <w:ind w:left="720"/>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1.単元の計画に沿って学習を進められるよう促</w:t>
      </w:r>
      <w:r w:rsidR="00186789">
        <w:rPr>
          <w:rFonts w:ascii="ＭＳ Ｐゴシック" w:eastAsia="ＭＳ Ｐゴシック" w:hAnsi="ＭＳ Ｐゴシック" w:cs="Arial" w:hint="eastAsia"/>
          <w:color w:val="000000"/>
          <w:kern w:val="0"/>
          <w:sz w:val="22"/>
          <w:szCs w:val="22"/>
        </w:rPr>
        <w:t>し、積極的に問いかけを行う。</w:t>
      </w:r>
    </w:p>
    <w:p w:rsidR="00857BAC" w:rsidRPr="00857BAC" w:rsidRDefault="00857BAC" w:rsidP="00857BAC">
      <w:pPr>
        <w:widowControl/>
        <w:shd w:val="clear" w:color="auto" w:fill="FFFFFF"/>
        <w:ind w:left="720"/>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2.協働学習を行う場合は、作業分担に偏りが出てしまう可能性もある。困りごとになってしまった場合には、相談して調整する。</w:t>
      </w:r>
    </w:p>
    <w:p w:rsidR="00857BAC" w:rsidRPr="00857BAC" w:rsidRDefault="00857BAC" w:rsidP="00857BAC">
      <w:pPr>
        <w:widowControl/>
        <w:shd w:val="clear" w:color="auto" w:fill="FFFFFF"/>
        <w:ind w:left="720"/>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3.様子を見ながら、作業分担の偏りを解消できるよう教師が支援する場合もある。</w:t>
      </w:r>
    </w:p>
    <w:p w:rsidR="00857BAC" w:rsidRPr="00857BAC" w:rsidRDefault="00857BAC" w:rsidP="00857BAC">
      <w:pPr>
        <w:widowControl/>
        <w:shd w:val="clear" w:color="auto" w:fill="FFFFFF"/>
        <w:ind w:left="720"/>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4.意見交換やコメントの際、否定的な言葉が使われないよう伝えておく。</w:t>
      </w:r>
    </w:p>
    <w:p w:rsidR="00857BAC" w:rsidRPr="00857BAC" w:rsidRDefault="00857BAC" w:rsidP="00857BAC">
      <w:pPr>
        <w:widowControl/>
        <w:shd w:val="clear" w:color="auto" w:fill="FFFFFF"/>
        <w:ind w:left="720"/>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5.意見交換やコメントの際、全員が喋れるよう配慮する。</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 </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配慮事項の伝達方法</w:t>
      </w:r>
    </w:p>
    <w:p w:rsidR="00857BAC" w:rsidRPr="00857BAC" w:rsidRDefault="00186789" w:rsidP="00857BAC">
      <w:pPr>
        <w:widowControl/>
        <w:numPr>
          <w:ilvl w:val="0"/>
          <w:numId w:val="2"/>
        </w:numPr>
        <w:shd w:val="clear" w:color="auto" w:fill="FFFFFF"/>
        <w:jc w:val="left"/>
        <w:textAlignment w:val="baseline"/>
        <w:rPr>
          <w:rFonts w:ascii="ＭＳ Ｐゴシック" w:eastAsia="ＭＳ Ｐゴシック" w:hAnsi="ＭＳ Ｐゴシック" w:cs="Times New Roman"/>
          <w:color w:val="000000"/>
          <w:kern w:val="0"/>
          <w:sz w:val="22"/>
          <w:szCs w:val="22"/>
        </w:rPr>
      </w:pPr>
      <w:r>
        <w:rPr>
          <w:rFonts w:ascii="ＭＳ Ｐゴシック" w:eastAsia="ＭＳ Ｐゴシック" w:hAnsi="ＭＳ Ｐゴシック" w:cs="Arial"/>
          <w:color w:val="000000"/>
          <w:kern w:val="0"/>
          <w:sz w:val="22"/>
          <w:szCs w:val="22"/>
        </w:rPr>
        <w:t>心がける</w:t>
      </w:r>
      <w:r w:rsidR="00857BAC" w:rsidRPr="00857BAC">
        <w:rPr>
          <w:rFonts w:ascii="ＭＳ Ｐゴシック" w:eastAsia="ＭＳ Ｐゴシック" w:hAnsi="ＭＳ Ｐゴシック" w:cs="Arial"/>
          <w:color w:val="000000"/>
          <w:kern w:val="0"/>
          <w:sz w:val="22"/>
          <w:szCs w:val="22"/>
        </w:rPr>
        <w:t>べき行動を習慣化するために、個別の児童・生徒に声がけするのではなく、毎度クラス全体に配慮すべき事を伝えるようにする。その上で、客観的に自身の行動を見つめ直すスキルを育</w:t>
      </w:r>
      <w:r>
        <w:rPr>
          <w:rFonts w:ascii="ＭＳ Ｐゴシック" w:eastAsia="ＭＳ Ｐゴシック" w:hAnsi="ＭＳ Ｐゴシック" w:cs="Arial" w:hint="eastAsia"/>
          <w:color w:val="000000"/>
          <w:kern w:val="0"/>
          <w:sz w:val="22"/>
          <w:szCs w:val="22"/>
        </w:rPr>
        <w:t>んでもらう。</w:t>
      </w:r>
    </w:p>
    <w:p w:rsidR="00857BAC" w:rsidRPr="00857BAC" w:rsidRDefault="00857BAC" w:rsidP="00857BAC">
      <w:pPr>
        <w:widowControl/>
        <w:shd w:val="clear" w:color="auto" w:fill="FFFFFF"/>
        <w:ind w:left="720"/>
        <w:jc w:val="left"/>
        <w:rPr>
          <w:rFonts w:ascii="ＭＳ Ｐゴシック" w:eastAsia="ＭＳ Ｐゴシック" w:hAnsi="ＭＳ Ｐゴシック" w:cs="ＭＳ Ｐゴシック"/>
          <w:kern w:val="0"/>
          <w:sz w:val="22"/>
          <w:szCs w:val="22"/>
        </w:rPr>
      </w:pP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b/>
          <w:bCs/>
          <w:color w:val="000000"/>
          <w:kern w:val="0"/>
          <w:sz w:val="22"/>
          <w:szCs w:val="22"/>
          <w:u w:val="single"/>
        </w:rPr>
        <w:t>4. 単元の評価基準</w:t>
      </w:r>
    </w:p>
    <w:tbl>
      <w:tblPr>
        <w:tblW w:w="9026" w:type="dxa"/>
        <w:tblCellMar>
          <w:top w:w="15" w:type="dxa"/>
          <w:left w:w="15" w:type="dxa"/>
          <w:bottom w:w="15" w:type="dxa"/>
          <w:right w:w="15" w:type="dxa"/>
        </w:tblCellMar>
        <w:tblLook w:val="04A0" w:firstRow="1" w:lastRow="0" w:firstColumn="1" w:lastColumn="0" w:noHBand="0" w:noVBand="1"/>
      </w:tblPr>
      <w:tblGrid>
        <w:gridCol w:w="2831"/>
        <w:gridCol w:w="3743"/>
        <w:gridCol w:w="2452"/>
      </w:tblGrid>
      <w:tr w:rsidR="00857BAC" w:rsidRPr="00857BAC" w:rsidTr="00857BA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知識</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思考</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態度</w:t>
            </w:r>
          </w:p>
        </w:tc>
      </w:tr>
      <w:tr w:rsidR="00857BAC" w:rsidRPr="00857BAC" w:rsidTr="00857B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numPr>
                <w:ilvl w:val="0"/>
                <w:numId w:val="3"/>
              </w:numPr>
              <w:ind w:left="500"/>
              <w:jc w:val="left"/>
              <w:textAlignment w:val="baseline"/>
              <w:rPr>
                <w:rFonts w:ascii="ＭＳ Ｐゴシック" w:eastAsia="ＭＳ Ｐゴシック" w:hAnsi="ＭＳ Ｐゴシック" w:cs="Arial"/>
                <w:color w:val="000000"/>
                <w:kern w:val="0"/>
                <w:sz w:val="22"/>
                <w:szCs w:val="22"/>
              </w:rPr>
            </w:pPr>
            <w:r w:rsidRPr="00857BAC">
              <w:rPr>
                <w:rFonts w:ascii="ＭＳ Ｐゴシック" w:eastAsia="ＭＳ Ｐゴシック" w:hAnsi="ＭＳ Ｐゴシック" w:cs="Arial"/>
                <w:color w:val="000000"/>
                <w:kern w:val="0"/>
                <w:sz w:val="22"/>
                <w:szCs w:val="22"/>
              </w:rPr>
              <w:t>学んだ知識をワークシートに記入できる</w:t>
            </w:r>
          </w:p>
          <w:p w:rsidR="00857BAC" w:rsidRPr="00857BAC" w:rsidRDefault="00857BAC" w:rsidP="00857BAC">
            <w:pPr>
              <w:widowControl/>
              <w:numPr>
                <w:ilvl w:val="0"/>
                <w:numId w:val="3"/>
              </w:numPr>
              <w:ind w:left="500"/>
              <w:jc w:val="left"/>
              <w:textAlignment w:val="baseline"/>
              <w:rPr>
                <w:rFonts w:ascii="ＭＳ Ｐゴシック" w:eastAsia="ＭＳ Ｐゴシック" w:hAnsi="ＭＳ Ｐゴシック" w:cs="Arial"/>
                <w:color w:val="000000"/>
                <w:kern w:val="0"/>
                <w:sz w:val="22"/>
                <w:szCs w:val="22"/>
              </w:rPr>
            </w:pPr>
            <w:r w:rsidRPr="00857BAC">
              <w:rPr>
                <w:rFonts w:ascii="ＭＳ Ｐゴシック" w:eastAsia="ＭＳ Ｐゴシック" w:hAnsi="ＭＳ Ｐゴシック" w:cs="Arial"/>
                <w:color w:val="000000"/>
                <w:kern w:val="0"/>
                <w:sz w:val="22"/>
                <w:szCs w:val="22"/>
              </w:rPr>
              <w:t>学んだ知識を他者と共有できる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numPr>
                <w:ilvl w:val="0"/>
                <w:numId w:val="4"/>
              </w:numPr>
              <w:ind w:left="485"/>
              <w:jc w:val="left"/>
              <w:textAlignment w:val="baseline"/>
              <w:rPr>
                <w:rFonts w:ascii="ＭＳ Ｐゴシック" w:eastAsia="ＭＳ Ｐゴシック" w:hAnsi="ＭＳ Ｐゴシック" w:cs="Arial"/>
                <w:color w:val="000000"/>
                <w:kern w:val="0"/>
                <w:sz w:val="22"/>
                <w:szCs w:val="22"/>
              </w:rPr>
            </w:pPr>
            <w:r w:rsidRPr="00857BAC">
              <w:rPr>
                <w:rFonts w:ascii="ＭＳ Ｐゴシック" w:eastAsia="ＭＳ Ｐゴシック" w:hAnsi="ＭＳ Ｐゴシック" w:cs="Arial"/>
                <w:color w:val="000000"/>
                <w:kern w:val="0"/>
                <w:sz w:val="22"/>
                <w:szCs w:val="22"/>
              </w:rPr>
              <w:t>学んだことから、興味をもって問いや課題を見つけられる</w:t>
            </w:r>
          </w:p>
          <w:p w:rsidR="00857BAC" w:rsidRPr="00857BAC" w:rsidRDefault="00857BAC" w:rsidP="00857BAC">
            <w:pPr>
              <w:widowControl/>
              <w:numPr>
                <w:ilvl w:val="0"/>
                <w:numId w:val="4"/>
              </w:numPr>
              <w:ind w:left="485"/>
              <w:jc w:val="left"/>
              <w:textAlignment w:val="baseline"/>
              <w:rPr>
                <w:rFonts w:ascii="ＭＳ Ｐゴシック" w:eastAsia="ＭＳ Ｐゴシック" w:hAnsi="ＭＳ Ｐゴシック" w:cs="Arial"/>
                <w:color w:val="000000"/>
                <w:kern w:val="0"/>
                <w:sz w:val="22"/>
                <w:szCs w:val="22"/>
              </w:rPr>
            </w:pPr>
            <w:r w:rsidRPr="00857BAC">
              <w:rPr>
                <w:rFonts w:ascii="ＭＳ Ｐゴシック" w:eastAsia="ＭＳ Ｐゴシック" w:hAnsi="ＭＳ Ｐゴシック" w:cs="Arial"/>
                <w:color w:val="000000"/>
                <w:kern w:val="0"/>
                <w:sz w:val="22"/>
                <w:szCs w:val="22"/>
              </w:rPr>
              <w:t>ビジュアル作成など工夫ができる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6789" w:rsidRDefault="00857BAC" w:rsidP="00186789">
            <w:pPr>
              <w:widowControl/>
              <w:numPr>
                <w:ilvl w:val="0"/>
                <w:numId w:val="5"/>
              </w:numPr>
              <w:ind w:left="425"/>
              <w:jc w:val="left"/>
              <w:textAlignment w:val="baseline"/>
              <w:rPr>
                <w:rFonts w:ascii="ＭＳ Ｐゴシック" w:eastAsia="ＭＳ Ｐゴシック" w:hAnsi="ＭＳ Ｐゴシック" w:cs="Arial"/>
                <w:color w:val="000000"/>
                <w:kern w:val="0"/>
                <w:sz w:val="22"/>
                <w:szCs w:val="22"/>
              </w:rPr>
            </w:pPr>
            <w:r w:rsidRPr="00857BAC">
              <w:rPr>
                <w:rFonts w:ascii="ＭＳ Ｐゴシック" w:eastAsia="ＭＳ Ｐゴシック" w:hAnsi="ＭＳ Ｐゴシック" w:cs="Arial"/>
                <w:color w:val="000000"/>
                <w:kern w:val="0"/>
                <w:sz w:val="22"/>
                <w:szCs w:val="22"/>
              </w:rPr>
              <w:t>他の人の話</w:t>
            </w:r>
            <w:proofErr w:type="gramStart"/>
            <w:r w:rsidRPr="00857BAC">
              <w:rPr>
                <w:rFonts w:ascii="ＭＳ Ｐゴシック" w:eastAsia="ＭＳ Ｐゴシック" w:hAnsi="ＭＳ Ｐゴシック" w:cs="Arial"/>
                <w:color w:val="000000"/>
                <w:kern w:val="0"/>
                <w:sz w:val="22"/>
                <w:szCs w:val="22"/>
              </w:rPr>
              <w:t>を</w:t>
            </w:r>
            <w:proofErr w:type="gramEnd"/>
            <w:r w:rsidRPr="00857BAC">
              <w:rPr>
                <w:rFonts w:ascii="ＭＳ Ｐゴシック" w:eastAsia="ＭＳ Ｐゴシック" w:hAnsi="ＭＳ Ｐゴシック" w:cs="Arial"/>
                <w:color w:val="000000"/>
                <w:kern w:val="0"/>
                <w:sz w:val="22"/>
                <w:szCs w:val="22"/>
              </w:rPr>
              <w:t>興味</w:t>
            </w:r>
            <w:proofErr w:type="gramStart"/>
            <w:r w:rsidRPr="00857BAC">
              <w:rPr>
                <w:rFonts w:ascii="ＭＳ Ｐゴシック" w:eastAsia="ＭＳ Ｐゴシック" w:hAnsi="ＭＳ Ｐゴシック" w:cs="Arial"/>
                <w:color w:val="000000"/>
                <w:kern w:val="0"/>
                <w:sz w:val="22"/>
                <w:szCs w:val="22"/>
              </w:rPr>
              <w:t>を</w:t>
            </w:r>
            <w:proofErr w:type="gramEnd"/>
            <w:r w:rsidRPr="00857BAC">
              <w:rPr>
                <w:rFonts w:ascii="ＭＳ Ｐゴシック" w:eastAsia="ＭＳ Ｐゴシック" w:hAnsi="ＭＳ Ｐゴシック" w:cs="Arial"/>
                <w:color w:val="000000"/>
                <w:kern w:val="0"/>
                <w:sz w:val="22"/>
                <w:szCs w:val="22"/>
              </w:rPr>
              <w:t>もって聞ける</w:t>
            </w:r>
          </w:p>
          <w:p w:rsidR="00857BAC" w:rsidRPr="00857BAC" w:rsidRDefault="00857BAC" w:rsidP="00186789">
            <w:pPr>
              <w:widowControl/>
              <w:numPr>
                <w:ilvl w:val="0"/>
                <w:numId w:val="5"/>
              </w:numPr>
              <w:ind w:left="425"/>
              <w:jc w:val="left"/>
              <w:textAlignment w:val="baseline"/>
              <w:rPr>
                <w:rFonts w:ascii="ＭＳ Ｐゴシック" w:eastAsia="ＭＳ Ｐゴシック" w:hAnsi="ＭＳ Ｐゴシック" w:cs="Arial"/>
                <w:color w:val="000000"/>
                <w:kern w:val="0"/>
                <w:sz w:val="22"/>
                <w:szCs w:val="22"/>
              </w:rPr>
            </w:pPr>
            <w:r w:rsidRPr="00857BAC">
              <w:rPr>
                <w:rFonts w:ascii="ＭＳ Ｐゴシック" w:eastAsia="ＭＳ Ｐゴシック" w:hAnsi="ＭＳ Ｐゴシック" w:cs="Arial"/>
                <w:color w:val="000000"/>
                <w:kern w:val="0"/>
                <w:sz w:val="22"/>
                <w:szCs w:val="22"/>
              </w:rPr>
              <w:t>積極的に授業に参加している</w:t>
            </w:r>
          </w:p>
        </w:tc>
      </w:tr>
    </w:tbl>
    <w:p w:rsidR="00186789" w:rsidRDefault="00186789" w:rsidP="00186789">
      <w:pPr>
        <w:widowControl/>
        <w:shd w:val="clear" w:color="auto" w:fill="FFFFFF"/>
        <w:rPr>
          <w:rFonts w:ascii="ＭＳ Ｐゴシック" w:eastAsia="ＭＳ Ｐゴシック" w:hAnsi="ＭＳ Ｐゴシック" w:cs="Arial"/>
          <w:color w:val="000000"/>
          <w:kern w:val="0"/>
          <w:sz w:val="22"/>
          <w:szCs w:val="22"/>
        </w:rPr>
      </w:pPr>
    </w:p>
    <w:p w:rsidR="00186789" w:rsidRPr="00857BAC" w:rsidRDefault="00186789" w:rsidP="00186789">
      <w:pPr>
        <w:widowControl/>
        <w:shd w:val="clear" w:color="auto" w:fill="FFFFFF"/>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評価基準は、なるほどエージェントのルーブリック表を参考に行う。</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p>
    <w:p w:rsidR="00857BAC" w:rsidRPr="00857BAC" w:rsidRDefault="00857BAC" w:rsidP="00857BAC">
      <w:pPr>
        <w:widowControl/>
        <w:shd w:val="clear" w:color="auto" w:fill="FFFFFF"/>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bdr w:val="single" w:sz="8" w:space="0" w:color="000000" w:frame="1"/>
        </w:rPr>
        <w:lastRenderedPageBreak/>
        <w:fldChar w:fldCharType="begin"/>
      </w:r>
      <w:r w:rsidRPr="00857BAC">
        <w:rPr>
          <w:rFonts w:ascii="ＭＳ Ｐゴシック" w:eastAsia="ＭＳ Ｐゴシック" w:hAnsi="ＭＳ Ｐゴシック" w:cs="Arial"/>
          <w:color w:val="000000"/>
          <w:kern w:val="0"/>
          <w:sz w:val="22"/>
          <w:szCs w:val="22"/>
          <w:bdr w:val="single" w:sz="8" w:space="0" w:color="000000" w:frame="1"/>
        </w:rPr>
        <w:instrText xml:space="preserve"> INCLUDEPICTURE "https://lh7-us.googleusercontent.com/U6uzlQfw3XkmjZ-fBHXsOyq6PgqjH82CPUufFN06VqrHkGqUIyFiGIO0wvL92RN2nMg3IKCDWZHpW-txtR837p1LLvMCGjxQ1gkVmRdWbEc162dw47c-IHVg-vBCn6ZB3HDNq1mgyo9HN1OIs82xKPc" \* MERGEFORMATINET </w:instrText>
      </w:r>
      <w:r w:rsidRPr="00857BAC">
        <w:rPr>
          <w:rFonts w:ascii="ＭＳ Ｐゴシック" w:eastAsia="ＭＳ Ｐゴシック" w:hAnsi="ＭＳ Ｐゴシック" w:cs="Arial"/>
          <w:color w:val="000000"/>
          <w:kern w:val="0"/>
          <w:sz w:val="22"/>
          <w:szCs w:val="22"/>
          <w:bdr w:val="single" w:sz="8" w:space="0" w:color="000000" w:frame="1"/>
        </w:rPr>
        <w:fldChar w:fldCharType="separate"/>
      </w:r>
      <w:r w:rsidRPr="000553D2">
        <w:rPr>
          <w:rFonts w:ascii="ＭＳ Ｐゴシック" w:eastAsia="ＭＳ Ｐゴシック" w:hAnsi="ＭＳ Ｐゴシック" w:cs="Arial"/>
          <w:noProof/>
          <w:color w:val="000000"/>
          <w:kern w:val="0"/>
          <w:sz w:val="22"/>
          <w:szCs w:val="22"/>
          <w:bdr w:val="single" w:sz="8" w:space="0" w:color="000000" w:frame="1"/>
        </w:rPr>
        <w:drawing>
          <wp:inline distT="0" distB="0" distL="0" distR="0">
            <wp:extent cx="4987925" cy="3159125"/>
            <wp:effectExtent l="0" t="0" r="3175" b="3175"/>
            <wp:docPr id="200438047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87925" cy="3159125"/>
                    </a:xfrm>
                    <a:prstGeom prst="rect">
                      <a:avLst/>
                    </a:prstGeom>
                    <a:noFill/>
                    <a:ln>
                      <a:noFill/>
                    </a:ln>
                  </pic:spPr>
                </pic:pic>
              </a:graphicData>
            </a:graphic>
          </wp:inline>
        </w:drawing>
      </w:r>
      <w:r w:rsidRPr="00857BAC">
        <w:rPr>
          <w:rFonts w:ascii="ＭＳ Ｐゴシック" w:eastAsia="ＭＳ Ｐゴシック" w:hAnsi="ＭＳ Ｐゴシック" w:cs="Arial"/>
          <w:color w:val="000000"/>
          <w:kern w:val="0"/>
          <w:sz w:val="22"/>
          <w:szCs w:val="22"/>
          <w:bdr w:val="single" w:sz="8" w:space="0" w:color="000000" w:frame="1"/>
        </w:rPr>
        <w:fldChar w:fldCharType="end"/>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b/>
          <w:bCs/>
          <w:color w:val="000000"/>
          <w:kern w:val="0"/>
          <w:sz w:val="22"/>
          <w:szCs w:val="22"/>
          <w:u w:val="single"/>
        </w:rPr>
        <w:t>5. 指導と評価の計画　（全２時間）</w:t>
      </w:r>
    </w:p>
    <w:p w:rsidR="00857BAC" w:rsidRPr="00857BAC" w:rsidRDefault="00857BAC" w:rsidP="00857BAC">
      <w:pPr>
        <w:widowControl/>
        <w:shd w:val="clear" w:color="auto" w:fill="FFFFFF"/>
        <w:jc w:val="left"/>
        <w:rPr>
          <w:rFonts w:ascii="ＭＳ Ｐゴシック" w:eastAsia="ＭＳ Ｐゴシック" w:hAnsi="ＭＳ Ｐゴシック" w:cs="ＭＳ Ｐゴシック"/>
          <w:kern w:val="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678"/>
        <w:gridCol w:w="3492"/>
        <w:gridCol w:w="420"/>
        <w:gridCol w:w="420"/>
        <w:gridCol w:w="420"/>
        <w:gridCol w:w="3054"/>
      </w:tblGrid>
      <w:tr w:rsidR="00186789" w:rsidRPr="00857BAC" w:rsidTr="00857BA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次（時間）</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ねらい・学習活動</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知</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思</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態</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評価方法</w:t>
            </w:r>
          </w:p>
        </w:tc>
      </w:tr>
      <w:tr w:rsidR="00186789" w:rsidRPr="00857BAC" w:rsidTr="00857BAC">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１コマ目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単元</w:t>
            </w:r>
            <w:r w:rsidR="00186789">
              <w:rPr>
                <w:rFonts w:ascii="ＭＳ Ｐゴシック" w:eastAsia="ＭＳ Ｐゴシック" w:hAnsi="ＭＳ Ｐゴシック" w:cs="Arial" w:hint="eastAsia"/>
                <w:color w:val="000000"/>
                <w:kern w:val="0"/>
                <w:sz w:val="22"/>
                <w:szCs w:val="22"/>
              </w:rPr>
              <w:t>とテーマ</w:t>
            </w:r>
            <w:r w:rsidRPr="00857BAC">
              <w:rPr>
                <w:rFonts w:ascii="ＭＳ Ｐゴシック" w:eastAsia="ＭＳ Ｐゴシック" w:hAnsi="ＭＳ Ｐゴシック" w:cs="Arial"/>
                <w:color w:val="000000"/>
                <w:kern w:val="0"/>
                <w:sz w:val="22"/>
                <w:szCs w:val="22"/>
              </w:rPr>
              <w:t>の説明</w:t>
            </w:r>
            <w:r w:rsidR="00446F34">
              <w:rPr>
                <w:rFonts w:ascii="ＭＳ Ｐゴシック" w:eastAsia="ＭＳ Ｐゴシック" w:hAnsi="ＭＳ Ｐゴシック" w:cs="Arial"/>
                <w:color w:val="000000"/>
                <w:kern w:val="0"/>
                <w:sz w:val="22"/>
                <w:szCs w:val="22"/>
              </w:rPr>
              <w:t>（KWL</w:t>
            </w:r>
            <w:r w:rsidR="00446F34">
              <w:rPr>
                <w:rFonts w:ascii="ＭＳ Ｐゴシック" w:eastAsia="ＭＳ Ｐゴシック" w:hAnsi="ＭＳ Ｐゴシック" w:cs="Arial" w:hint="eastAsia"/>
                <w:color w:val="000000"/>
                <w:kern w:val="0"/>
                <w:sz w:val="22"/>
                <w:szCs w:val="22"/>
              </w:rPr>
              <w:t>シート動画活用）</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（１０分）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ワークシートの使い方</w:t>
            </w:r>
          </w:p>
        </w:tc>
      </w:tr>
      <w:tr w:rsidR="00186789" w:rsidRPr="00857BAC" w:rsidTr="00857BAC">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動画を見る前にKWLシートの</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K (既に知っていること） の部分を書く</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（５分）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KWLシート</w:t>
            </w:r>
          </w:p>
        </w:tc>
      </w:tr>
      <w:tr w:rsidR="00186789" w:rsidRPr="00857BAC" w:rsidTr="00857BAC">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動画鑑賞</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（５分）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r>
      <w:tr w:rsidR="00186789" w:rsidRPr="00857BAC" w:rsidTr="00857BAC">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KWLシートの</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W （疑問に思ったこと）の部分を書く。</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「問いコーナー」を先生が投げかけてもよい。</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（５分）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１</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KWLシート</w:t>
            </w:r>
          </w:p>
        </w:tc>
      </w:tr>
      <w:tr w:rsidR="00186789" w:rsidRPr="00857BAC" w:rsidTr="00857BAC">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書いた疑問を同じ班の生徒と共有。</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最終的に、班で一緒に調べる</w:t>
            </w:r>
            <w:r w:rsidR="00186789">
              <w:rPr>
                <w:rFonts w:ascii="ＭＳ Ｐゴシック" w:eastAsia="ＭＳ Ｐゴシック" w:hAnsi="ＭＳ Ｐゴシック" w:cs="Arial" w:hint="eastAsia"/>
                <w:color w:val="000000"/>
                <w:kern w:val="0"/>
                <w:sz w:val="22"/>
                <w:szCs w:val="22"/>
              </w:rPr>
              <w:t>問いや疑問点</w:t>
            </w:r>
            <w:r w:rsidRPr="00857BAC">
              <w:rPr>
                <w:rFonts w:ascii="ＭＳ Ｐゴシック" w:eastAsia="ＭＳ Ｐゴシック" w:hAnsi="ＭＳ Ｐゴシック" w:cs="Arial" w:hint="eastAsia"/>
                <w:color w:val="000000"/>
                <w:kern w:val="0"/>
                <w:sz w:val="22"/>
                <w:szCs w:val="22"/>
              </w:rPr>
              <w:t>を</w:t>
            </w:r>
            <w:r w:rsidRPr="00857BAC">
              <w:rPr>
                <w:rFonts w:ascii="ＭＳ Ｐゴシック" w:eastAsia="ＭＳ Ｐゴシック" w:hAnsi="ＭＳ Ｐゴシック" w:cs="Arial"/>
                <w:color w:val="000000"/>
                <w:kern w:val="0"/>
                <w:sz w:val="22"/>
                <w:szCs w:val="22"/>
              </w:rPr>
              <w:t>決める。</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（５分）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r>
      <w:tr w:rsidR="00186789" w:rsidRPr="00857BAC" w:rsidTr="00857BAC">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F017D" w:rsidP="00857BAC">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Arial"/>
                <w:color w:val="000000"/>
                <w:kern w:val="0"/>
                <w:sz w:val="22"/>
                <w:szCs w:val="22"/>
              </w:rPr>
              <w:t>しらべものシート</w:t>
            </w:r>
            <w:r w:rsidR="00857BAC" w:rsidRPr="00857BAC">
              <w:rPr>
                <w:rFonts w:ascii="ＭＳ Ｐゴシック" w:eastAsia="ＭＳ Ｐゴシック" w:hAnsi="ＭＳ Ｐゴシック" w:cs="Arial"/>
                <w:color w:val="000000"/>
                <w:kern w:val="0"/>
                <w:sz w:val="22"/>
                <w:szCs w:val="22"/>
              </w:rPr>
              <w:t>を使って資料を作る。</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それぞれが担当した部分に名前を書く。</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（１５分）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１</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u w:val="single"/>
              </w:rPr>
              <w:t>プレゼンには、文字だけでなく、視覚的要素（画像やグラフ）、デザイン性を考慮することを伝える。</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p w:rsidR="00857BAC" w:rsidRPr="00857BAC" w:rsidRDefault="00186789" w:rsidP="00857BAC">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Arial"/>
                <w:color w:val="000000"/>
                <w:kern w:val="0"/>
                <w:sz w:val="22"/>
                <w:szCs w:val="22"/>
              </w:rPr>
              <w:t>Let’s Do</w:t>
            </w:r>
            <w:r>
              <w:rPr>
                <w:rFonts w:ascii="ＭＳ Ｐゴシック" w:eastAsia="ＭＳ Ｐゴシック" w:hAnsi="ＭＳ Ｐゴシック" w:cs="Arial" w:hint="eastAsia"/>
                <w:color w:val="000000"/>
                <w:kern w:val="0"/>
                <w:sz w:val="22"/>
                <w:szCs w:val="22"/>
              </w:rPr>
              <w:t>しらべもの</w:t>
            </w:r>
            <w:r w:rsidR="00857BAC" w:rsidRPr="00857BAC">
              <w:rPr>
                <w:rFonts w:ascii="ＭＳ Ｐゴシック" w:eastAsia="ＭＳ Ｐゴシック" w:hAnsi="ＭＳ Ｐゴシック" w:cs="Arial"/>
                <w:color w:val="000000"/>
                <w:kern w:val="0"/>
                <w:sz w:val="22"/>
                <w:szCs w:val="22"/>
              </w:rPr>
              <w:t>シート</w:t>
            </w:r>
          </w:p>
        </w:tc>
      </w:tr>
      <w:tr w:rsidR="00186789" w:rsidRPr="00857BAC" w:rsidTr="00857BAC">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２コマ目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資料を完成させる。</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資料の要点を</w:t>
            </w:r>
            <w:r w:rsidR="00186789">
              <w:rPr>
                <w:rFonts w:ascii="ＭＳ Ｐゴシック" w:eastAsia="ＭＳ Ｐゴシック" w:hAnsi="ＭＳ Ｐゴシック" w:cs="Arial" w:hint="eastAsia"/>
                <w:color w:val="000000"/>
                <w:kern w:val="0"/>
                <w:sz w:val="22"/>
                <w:szCs w:val="22"/>
              </w:rPr>
              <w:t>かじょうがき</w:t>
            </w:r>
            <w:r w:rsidRPr="00857BAC">
              <w:rPr>
                <w:rFonts w:ascii="ＭＳ Ｐゴシック" w:eastAsia="ＭＳ Ｐゴシック" w:hAnsi="ＭＳ Ｐゴシック" w:cs="Arial"/>
                <w:color w:val="000000"/>
                <w:kern w:val="0"/>
                <w:sz w:val="22"/>
                <w:szCs w:val="22"/>
              </w:rPr>
              <w:t>シート</w:t>
            </w:r>
            <w:r w:rsidRPr="00857BAC">
              <w:rPr>
                <w:rFonts w:ascii="ＭＳ Ｐゴシック" w:eastAsia="ＭＳ Ｐゴシック" w:hAnsi="ＭＳ Ｐゴシック" w:cs="Cambria Math"/>
                <w:color w:val="000000"/>
                <w:kern w:val="0"/>
                <w:sz w:val="22"/>
                <w:szCs w:val="22"/>
              </w:rPr>
              <w:t>①</w:t>
            </w:r>
            <w:r w:rsidRPr="00857BAC">
              <w:rPr>
                <w:rFonts w:ascii="ＭＳ Ｐゴシック" w:eastAsia="ＭＳ Ｐゴシック" w:hAnsi="ＭＳ Ｐゴシック" w:cs="Arial"/>
                <w:color w:val="000000"/>
                <w:kern w:val="0"/>
                <w:sz w:val="22"/>
                <w:szCs w:val="22"/>
              </w:rPr>
              <w:t>にまとめる。</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（１０分）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u w:val="single"/>
              </w:rPr>
              <w:t>プレゼン内には、文字だけでなく、視覚的要素（画像やグラフ）</w:t>
            </w:r>
            <w:r w:rsidR="00186789">
              <w:rPr>
                <w:rFonts w:ascii="ＭＳ Ｐゴシック" w:eastAsia="ＭＳ Ｐゴシック" w:hAnsi="ＭＳ Ｐゴシック" w:cs="Arial" w:hint="eastAsia"/>
                <w:color w:val="000000"/>
                <w:kern w:val="0"/>
                <w:sz w:val="22"/>
                <w:szCs w:val="22"/>
                <w:u w:val="single"/>
              </w:rPr>
              <w:t>で</w:t>
            </w:r>
            <w:r w:rsidRPr="00857BAC">
              <w:rPr>
                <w:rFonts w:ascii="ＭＳ Ｐゴシック" w:eastAsia="ＭＳ Ｐゴシック" w:hAnsi="ＭＳ Ｐゴシック" w:cs="Arial"/>
                <w:color w:val="000000"/>
                <w:kern w:val="0"/>
                <w:sz w:val="22"/>
                <w:szCs w:val="22"/>
                <w:u w:val="single"/>
              </w:rPr>
              <w:t>デザイン性を</w:t>
            </w:r>
            <w:r w:rsidR="00186789">
              <w:rPr>
                <w:rFonts w:ascii="ＭＳ Ｐゴシック" w:eastAsia="ＭＳ Ｐゴシック" w:hAnsi="ＭＳ Ｐゴシック" w:cs="Arial" w:hint="eastAsia"/>
                <w:color w:val="000000"/>
                <w:kern w:val="0"/>
                <w:sz w:val="22"/>
                <w:szCs w:val="22"/>
                <w:u w:val="single"/>
              </w:rPr>
              <w:t>表現</w:t>
            </w:r>
            <w:r w:rsidRPr="00857BAC">
              <w:rPr>
                <w:rFonts w:ascii="ＭＳ Ｐゴシック" w:eastAsia="ＭＳ Ｐゴシック" w:hAnsi="ＭＳ Ｐゴシック" w:cs="Arial"/>
                <w:color w:val="000000"/>
                <w:kern w:val="0"/>
                <w:sz w:val="22"/>
                <w:szCs w:val="22"/>
                <w:u w:val="single"/>
              </w:rPr>
              <w:t>することを伝える。</w:t>
            </w:r>
          </w:p>
          <w:p w:rsidR="00857BAC" w:rsidRPr="00857BAC" w:rsidRDefault="008F017D" w:rsidP="00857BAC">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Arial"/>
                <w:color w:val="000000"/>
                <w:kern w:val="0"/>
                <w:sz w:val="22"/>
                <w:szCs w:val="22"/>
              </w:rPr>
              <w:t>Let’s Do</w:t>
            </w:r>
            <w:r>
              <w:rPr>
                <w:rFonts w:ascii="ＭＳ Ｐゴシック" w:eastAsia="ＭＳ Ｐゴシック" w:hAnsi="ＭＳ Ｐゴシック" w:cs="Arial" w:hint="eastAsia"/>
                <w:color w:val="000000"/>
                <w:kern w:val="0"/>
                <w:sz w:val="22"/>
                <w:szCs w:val="22"/>
              </w:rPr>
              <w:t>しらべもの</w:t>
            </w:r>
            <w:r w:rsidRPr="00857BAC">
              <w:rPr>
                <w:rFonts w:ascii="ＭＳ Ｐゴシック" w:eastAsia="ＭＳ Ｐゴシック" w:hAnsi="ＭＳ Ｐゴシック" w:cs="Arial"/>
                <w:color w:val="000000"/>
                <w:kern w:val="0"/>
                <w:sz w:val="22"/>
                <w:szCs w:val="22"/>
              </w:rPr>
              <w:t>シート</w:t>
            </w:r>
          </w:p>
          <w:p w:rsidR="00857BAC" w:rsidRPr="00857BAC" w:rsidRDefault="00186789" w:rsidP="00857BAC">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Arial"/>
                <w:color w:val="000000"/>
                <w:kern w:val="0"/>
                <w:sz w:val="22"/>
                <w:szCs w:val="22"/>
              </w:rPr>
              <w:t>Let’s Do</w:t>
            </w:r>
            <w:r>
              <w:rPr>
                <w:rFonts w:ascii="ＭＳ Ｐゴシック" w:eastAsia="ＭＳ Ｐゴシック" w:hAnsi="ＭＳ Ｐゴシック" w:cs="Arial" w:hint="eastAsia"/>
                <w:color w:val="000000"/>
                <w:kern w:val="0"/>
                <w:sz w:val="22"/>
                <w:szCs w:val="22"/>
              </w:rPr>
              <w:t>か</w:t>
            </w:r>
            <w:proofErr w:type="gramStart"/>
            <w:r>
              <w:rPr>
                <w:rFonts w:ascii="ＭＳ Ｐゴシック" w:eastAsia="ＭＳ Ｐゴシック" w:hAnsi="ＭＳ Ｐゴシック" w:cs="Arial" w:hint="eastAsia"/>
                <w:color w:val="000000"/>
                <w:kern w:val="0"/>
                <w:sz w:val="22"/>
                <w:szCs w:val="22"/>
              </w:rPr>
              <w:t>じょうがき</w:t>
            </w:r>
            <w:proofErr w:type="gramEnd"/>
            <w:r w:rsidR="00857BAC" w:rsidRPr="00857BAC">
              <w:rPr>
                <w:rFonts w:ascii="ＭＳ Ｐゴシック" w:eastAsia="ＭＳ Ｐゴシック" w:hAnsi="ＭＳ Ｐゴシック" w:cs="Arial"/>
                <w:color w:val="000000"/>
                <w:kern w:val="0"/>
                <w:sz w:val="22"/>
                <w:szCs w:val="22"/>
              </w:rPr>
              <w:t>シート</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r>
      <w:tr w:rsidR="00186789" w:rsidRPr="00857BAC" w:rsidTr="00857BAC">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一つの班に、違う班が作ったプレゼン資料を送る。</w:t>
            </w:r>
            <w:r w:rsidR="008F017D">
              <w:rPr>
                <w:rFonts w:ascii="ＭＳ Ｐゴシック" w:eastAsia="ＭＳ Ｐゴシック" w:hAnsi="ＭＳ Ｐゴシック" w:cs="Arial" w:hint="eastAsia"/>
                <w:color w:val="000000"/>
                <w:kern w:val="0"/>
                <w:sz w:val="22"/>
                <w:szCs w:val="22"/>
              </w:rPr>
              <w:t>（または２つの班で発表し合う）</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生徒は、他者が作ったプレゼンを通して学んだことを</w:t>
            </w:r>
            <w:r w:rsidR="008F017D">
              <w:rPr>
                <w:rFonts w:ascii="ＭＳ Ｐゴシック" w:eastAsia="ＭＳ Ｐゴシック" w:hAnsi="ＭＳ Ｐゴシック" w:cs="Arial"/>
                <w:color w:val="000000"/>
                <w:kern w:val="0"/>
                <w:sz w:val="22"/>
                <w:szCs w:val="22"/>
              </w:rPr>
              <w:t>かじょうがき</w:t>
            </w:r>
            <w:r w:rsidRPr="00857BAC">
              <w:rPr>
                <w:rFonts w:ascii="ＭＳ Ｐゴシック" w:eastAsia="ＭＳ Ｐゴシック" w:hAnsi="ＭＳ Ｐゴシック" w:cs="Arial"/>
                <w:color w:val="000000"/>
                <w:kern w:val="0"/>
                <w:sz w:val="22"/>
                <w:szCs w:val="22"/>
              </w:rPr>
              <w:t>シート</w:t>
            </w:r>
            <w:r w:rsidRPr="00857BAC">
              <w:rPr>
                <w:rFonts w:ascii="ＭＳ Ｐゴシック" w:eastAsia="ＭＳ Ｐゴシック" w:hAnsi="ＭＳ Ｐゴシック" w:cs="Cambria Math"/>
                <w:color w:val="000000"/>
                <w:kern w:val="0"/>
                <w:sz w:val="22"/>
                <w:szCs w:val="22"/>
              </w:rPr>
              <w:t>②</w:t>
            </w:r>
            <w:r w:rsidRPr="00857BAC">
              <w:rPr>
                <w:rFonts w:ascii="ＭＳ Ｐゴシック" w:eastAsia="ＭＳ Ｐゴシック" w:hAnsi="ＭＳ Ｐゴシック" w:cs="Arial"/>
                <w:color w:val="000000"/>
                <w:kern w:val="0"/>
                <w:sz w:val="22"/>
                <w:szCs w:val="22"/>
              </w:rPr>
              <w:t>に書く。</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（２０分）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１</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２枚目</w:t>
            </w:r>
            <w:r w:rsidR="008F017D">
              <w:rPr>
                <w:rFonts w:ascii="ＭＳ Ｐゴシック" w:eastAsia="ＭＳ Ｐゴシック" w:hAnsi="ＭＳ Ｐゴシック" w:cs="Arial"/>
                <w:color w:val="000000"/>
                <w:kern w:val="0"/>
                <w:sz w:val="22"/>
                <w:szCs w:val="22"/>
              </w:rPr>
              <w:t>か</w:t>
            </w:r>
            <w:proofErr w:type="gramStart"/>
            <w:r w:rsidR="008F017D">
              <w:rPr>
                <w:rFonts w:ascii="ＭＳ Ｐゴシック" w:eastAsia="ＭＳ Ｐゴシック" w:hAnsi="ＭＳ Ｐゴシック" w:cs="Arial"/>
                <w:color w:val="000000"/>
                <w:kern w:val="0"/>
                <w:sz w:val="22"/>
                <w:szCs w:val="22"/>
              </w:rPr>
              <w:t>じょうがき</w:t>
            </w:r>
            <w:proofErr w:type="gramEnd"/>
            <w:r w:rsidRPr="00857BAC">
              <w:rPr>
                <w:rFonts w:ascii="ＭＳ Ｐゴシック" w:eastAsia="ＭＳ Ｐゴシック" w:hAnsi="ＭＳ Ｐゴシック" w:cs="Arial"/>
                <w:color w:val="000000"/>
                <w:kern w:val="0"/>
                <w:sz w:val="22"/>
                <w:szCs w:val="22"/>
              </w:rPr>
              <w:t>シート</w:t>
            </w:r>
          </w:p>
        </w:tc>
      </w:tr>
      <w:tr w:rsidR="00186789" w:rsidRPr="00857BAC" w:rsidTr="00857BAC">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プレゼン資料を読んだ人に書いてもらった</w:t>
            </w:r>
            <w:r w:rsidR="008F017D">
              <w:rPr>
                <w:rFonts w:ascii="ＭＳ Ｐゴシック" w:eastAsia="ＭＳ Ｐゴシック" w:hAnsi="ＭＳ Ｐゴシック" w:cs="Arial"/>
                <w:color w:val="000000"/>
                <w:kern w:val="0"/>
                <w:sz w:val="22"/>
                <w:szCs w:val="22"/>
              </w:rPr>
              <w:t>か</w:t>
            </w:r>
            <w:proofErr w:type="gramStart"/>
            <w:r w:rsidR="008F017D">
              <w:rPr>
                <w:rFonts w:ascii="ＭＳ Ｐゴシック" w:eastAsia="ＭＳ Ｐゴシック" w:hAnsi="ＭＳ Ｐゴシック" w:cs="Arial"/>
                <w:color w:val="000000"/>
                <w:kern w:val="0"/>
                <w:sz w:val="22"/>
                <w:szCs w:val="22"/>
              </w:rPr>
              <w:t>じょうがき</w:t>
            </w:r>
            <w:proofErr w:type="gramEnd"/>
            <w:r w:rsidRPr="00857BAC">
              <w:rPr>
                <w:rFonts w:ascii="ＭＳ Ｐゴシック" w:eastAsia="ＭＳ Ｐゴシック" w:hAnsi="ＭＳ Ｐゴシック" w:cs="Arial"/>
                <w:color w:val="000000"/>
                <w:kern w:val="0"/>
                <w:sz w:val="22"/>
                <w:szCs w:val="22"/>
              </w:rPr>
              <w:t>シート</w:t>
            </w:r>
            <w:r w:rsidRPr="00857BAC">
              <w:rPr>
                <w:rFonts w:ascii="ＭＳ Ｐゴシック" w:eastAsia="ＭＳ Ｐゴシック" w:hAnsi="ＭＳ Ｐゴシック" w:cs="Cambria Math"/>
                <w:color w:val="000000"/>
                <w:kern w:val="0"/>
                <w:sz w:val="22"/>
                <w:szCs w:val="22"/>
              </w:rPr>
              <w:t>②</w:t>
            </w:r>
            <w:r w:rsidRPr="00857BAC">
              <w:rPr>
                <w:rFonts w:ascii="ＭＳ Ｐゴシック" w:eastAsia="ＭＳ Ｐゴシック" w:hAnsi="ＭＳ Ｐゴシック" w:cs="Arial"/>
                <w:color w:val="000000"/>
                <w:kern w:val="0"/>
                <w:sz w:val="22"/>
                <w:szCs w:val="22"/>
              </w:rPr>
              <w:t>と自分</w:t>
            </w:r>
            <w:r w:rsidR="008F017D">
              <w:rPr>
                <w:rFonts w:ascii="ＭＳ Ｐゴシック" w:eastAsia="ＭＳ Ｐゴシック" w:hAnsi="ＭＳ Ｐゴシック" w:cs="Arial" w:hint="eastAsia"/>
                <w:color w:val="000000"/>
                <w:kern w:val="0"/>
                <w:sz w:val="22"/>
                <w:szCs w:val="22"/>
              </w:rPr>
              <w:t>た</w:t>
            </w:r>
            <w:r w:rsidR="008F017D">
              <w:rPr>
                <w:rFonts w:ascii="ＭＳ Ｐゴシック" w:eastAsia="ＭＳ Ｐゴシック" w:hAnsi="ＭＳ Ｐゴシック" w:cs="Arial" w:hint="eastAsia"/>
                <w:color w:val="000000"/>
                <w:kern w:val="0"/>
                <w:sz w:val="22"/>
                <w:szCs w:val="22"/>
              </w:rPr>
              <w:lastRenderedPageBreak/>
              <w:t>ちが</w:t>
            </w:r>
            <w:r w:rsidRPr="00857BAC">
              <w:rPr>
                <w:rFonts w:ascii="ＭＳ Ｐゴシック" w:eastAsia="ＭＳ Ｐゴシック" w:hAnsi="ＭＳ Ｐゴシック" w:cs="Arial"/>
                <w:color w:val="000000"/>
                <w:kern w:val="0"/>
                <w:sz w:val="22"/>
                <w:szCs w:val="22"/>
              </w:rPr>
              <w:t>作った</w:t>
            </w:r>
            <w:r w:rsidR="008F017D">
              <w:rPr>
                <w:rFonts w:ascii="ＭＳ Ｐゴシック" w:eastAsia="ＭＳ Ｐゴシック" w:hAnsi="ＭＳ Ｐゴシック" w:cs="Arial"/>
                <w:color w:val="000000"/>
                <w:kern w:val="0"/>
                <w:sz w:val="22"/>
                <w:szCs w:val="22"/>
              </w:rPr>
              <w:t>か</w:t>
            </w:r>
            <w:proofErr w:type="gramStart"/>
            <w:r w:rsidR="008F017D">
              <w:rPr>
                <w:rFonts w:ascii="ＭＳ Ｐゴシック" w:eastAsia="ＭＳ Ｐゴシック" w:hAnsi="ＭＳ Ｐゴシック" w:cs="Arial"/>
                <w:color w:val="000000"/>
                <w:kern w:val="0"/>
                <w:sz w:val="22"/>
                <w:szCs w:val="22"/>
              </w:rPr>
              <w:t>じょうがき</w:t>
            </w:r>
            <w:proofErr w:type="gramEnd"/>
            <w:r w:rsidRPr="00857BAC">
              <w:rPr>
                <w:rFonts w:ascii="ＭＳ Ｐゴシック" w:eastAsia="ＭＳ Ｐゴシック" w:hAnsi="ＭＳ Ｐゴシック" w:cs="Arial"/>
                <w:color w:val="000000"/>
                <w:kern w:val="0"/>
                <w:sz w:val="22"/>
                <w:szCs w:val="22"/>
              </w:rPr>
              <w:t>シート</w:t>
            </w:r>
            <w:r w:rsidRPr="00857BAC">
              <w:rPr>
                <w:rFonts w:ascii="ＭＳ Ｐゴシック" w:eastAsia="ＭＳ Ｐゴシック" w:hAnsi="ＭＳ Ｐゴシック" w:cs="Cambria Math"/>
                <w:color w:val="000000"/>
                <w:kern w:val="0"/>
                <w:sz w:val="22"/>
                <w:szCs w:val="22"/>
              </w:rPr>
              <w:t>①</w:t>
            </w:r>
            <w:r w:rsidRPr="00857BAC">
              <w:rPr>
                <w:rFonts w:ascii="ＭＳ Ｐゴシック" w:eastAsia="ＭＳ Ｐゴシック" w:hAnsi="ＭＳ Ｐゴシック" w:cs="Arial"/>
                <w:color w:val="000000"/>
                <w:kern w:val="0"/>
                <w:sz w:val="22"/>
                <w:szCs w:val="22"/>
              </w:rPr>
              <w:t>を比べながら、</w:t>
            </w:r>
          </w:p>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KWLシートのLを書く。</w:t>
            </w:r>
          </w:p>
          <w:p w:rsidR="008F017D" w:rsidRDefault="00857BAC" w:rsidP="00857BAC">
            <w:pPr>
              <w:widowControl/>
              <w:jc w:val="left"/>
              <w:rPr>
                <w:rFonts w:ascii="ＭＳ Ｐゴシック" w:eastAsia="ＭＳ Ｐゴシック" w:hAnsi="ＭＳ Ｐゴシック" w:cs="Arial"/>
                <w:color w:val="000000"/>
                <w:kern w:val="0"/>
                <w:sz w:val="22"/>
                <w:szCs w:val="22"/>
              </w:rPr>
            </w:pPr>
            <w:r w:rsidRPr="00857BAC">
              <w:rPr>
                <w:rFonts w:ascii="ＭＳ Ｐゴシック" w:eastAsia="ＭＳ Ｐゴシック" w:hAnsi="ＭＳ Ｐゴシック" w:cs="Arial"/>
                <w:color w:val="000000"/>
                <w:kern w:val="0"/>
                <w:sz w:val="22"/>
                <w:szCs w:val="22"/>
              </w:rPr>
              <w:t>（</w:t>
            </w:r>
            <w:r w:rsidR="008F017D">
              <w:rPr>
                <w:rFonts w:ascii="ＭＳ Ｐゴシック" w:eastAsia="ＭＳ Ｐゴシック" w:hAnsi="ＭＳ Ｐゴシック" w:cs="Arial" w:hint="eastAsia"/>
                <w:color w:val="000000"/>
                <w:kern w:val="0"/>
                <w:sz w:val="22"/>
                <w:szCs w:val="22"/>
              </w:rPr>
              <w:t>５</w:t>
            </w:r>
            <w:r w:rsidRPr="00857BAC">
              <w:rPr>
                <w:rFonts w:ascii="ＭＳ Ｐゴシック" w:eastAsia="ＭＳ Ｐゴシック" w:hAnsi="ＭＳ Ｐゴシック" w:cs="Arial"/>
                <w:color w:val="000000"/>
                <w:kern w:val="0"/>
                <w:sz w:val="22"/>
                <w:szCs w:val="22"/>
              </w:rPr>
              <w:t>分）</w:t>
            </w:r>
          </w:p>
          <w:p w:rsidR="008F017D" w:rsidRDefault="008F017D" w:rsidP="00857BAC">
            <w:pPr>
              <w:widowControl/>
              <w:jc w:val="left"/>
              <w:rPr>
                <w:rFonts w:ascii="ＭＳ Ｐゴシック" w:eastAsia="ＭＳ Ｐゴシック" w:hAnsi="ＭＳ Ｐゴシック" w:cs="Arial"/>
                <w:color w:val="000000"/>
                <w:kern w:val="0"/>
                <w:sz w:val="22"/>
                <w:szCs w:val="22"/>
              </w:rPr>
            </w:pPr>
          </w:p>
          <w:p w:rsidR="008F017D" w:rsidRDefault="008F017D" w:rsidP="00857BAC">
            <w:pPr>
              <w:widowControl/>
              <w:jc w:val="left"/>
              <w:rPr>
                <w:rFonts w:ascii="ＭＳ Ｐゴシック" w:eastAsia="ＭＳ Ｐゴシック" w:hAnsi="ＭＳ Ｐゴシック" w:cs="Arial"/>
                <w:color w:val="000000"/>
                <w:kern w:val="0"/>
                <w:sz w:val="22"/>
                <w:szCs w:val="22"/>
              </w:rPr>
            </w:pPr>
            <w:r>
              <w:rPr>
                <w:rFonts w:ascii="ＭＳ Ｐゴシック" w:eastAsia="ＭＳ Ｐゴシック" w:hAnsi="ＭＳ Ｐゴシック" w:cs="Arial" w:hint="eastAsia"/>
                <w:color w:val="000000"/>
                <w:kern w:val="0"/>
                <w:sz w:val="22"/>
                <w:szCs w:val="22"/>
              </w:rPr>
              <w:t>ルーブリック表に書き込みながら、自分たちの評価、および別の班の他者評価を行い、次の改善点を話し合う。</w:t>
            </w:r>
          </w:p>
          <w:p w:rsidR="008F017D" w:rsidRDefault="008F017D" w:rsidP="008F017D">
            <w:pPr>
              <w:widowControl/>
              <w:jc w:val="left"/>
              <w:rPr>
                <w:rFonts w:ascii="ＭＳ Ｐゴシック" w:eastAsia="ＭＳ Ｐゴシック" w:hAnsi="ＭＳ Ｐゴシック" w:cs="Arial"/>
                <w:color w:val="000000"/>
                <w:kern w:val="0"/>
                <w:sz w:val="22"/>
                <w:szCs w:val="22"/>
              </w:rPr>
            </w:pPr>
            <w:r w:rsidRPr="00857BAC">
              <w:rPr>
                <w:rFonts w:ascii="ＭＳ Ｐゴシック" w:eastAsia="ＭＳ Ｐゴシック" w:hAnsi="ＭＳ Ｐゴシック" w:cs="Arial"/>
                <w:color w:val="000000"/>
                <w:kern w:val="0"/>
                <w:sz w:val="22"/>
                <w:szCs w:val="22"/>
              </w:rPr>
              <w:t>（</w:t>
            </w:r>
            <w:r>
              <w:rPr>
                <w:rFonts w:ascii="ＭＳ Ｐゴシック" w:eastAsia="ＭＳ Ｐゴシック" w:hAnsi="ＭＳ Ｐゴシック" w:cs="Arial"/>
                <w:color w:val="000000"/>
                <w:kern w:val="0"/>
                <w:sz w:val="22"/>
                <w:szCs w:val="22"/>
              </w:rPr>
              <w:t>10</w:t>
            </w:r>
            <w:r w:rsidRPr="00857BAC">
              <w:rPr>
                <w:rFonts w:ascii="ＭＳ Ｐゴシック" w:eastAsia="ＭＳ Ｐゴシック" w:hAnsi="ＭＳ Ｐゴシック" w:cs="Arial"/>
                <w:color w:val="000000"/>
                <w:kern w:val="0"/>
                <w:sz w:val="22"/>
                <w:szCs w:val="22"/>
              </w:rPr>
              <w:t>分）</w:t>
            </w:r>
          </w:p>
          <w:p w:rsidR="008F017D" w:rsidRPr="00857BAC" w:rsidRDefault="008F017D" w:rsidP="00857BAC">
            <w:pPr>
              <w:widowControl/>
              <w:jc w:val="left"/>
              <w:rPr>
                <w:rFonts w:ascii="ＭＳ Ｐゴシック" w:eastAsia="ＭＳ Ｐゴシック" w:hAnsi="ＭＳ Ｐゴシック" w:cs="Arial"/>
                <w:color w:val="000000"/>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center"/>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BAC" w:rsidRPr="00857BAC" w:rsidRDefault="00857BAC" w:rsidP="00857BAC">
            <w:pPr>
              <w:widowControl/>
              <w:jc w:val="left"/>
              <w:rPr>
                <w:rFonts w:ascii="ＭＳ Ｐゴシック" w:eastAsia="ＭＳ Ｐゴシック" w:hAnsi="ＭＳ Ｐゴシック" w:cs="ＭＳ Ｐゴシック"/>
                <w:kern w:val="0"/>
                <w:sz w:val="22"/>
                <w:szCs w:val="22"/>
              </w:rPr>
            </w:pPr>
            <w:r w:rsidRPr="00857BAC">
              <w:rPr>
                <w:rFonts w:ascii="ＭＳ Ｐゴシック" w:eastAsia="ＭＳ Ｐゴシック" w:hAnsi="ＭＳ Ｐゴシック" w:cs="Arial"/>
                <w:color w:val="000000"/>
                <w:kern w:val="0"/>
                <w:sz w:val="22"/>
                <w:szCs w:val="22"/>
              </w:rPr>
              <w:t>KWLシート</w:t>
            </w:r>
          </w:p>
        </w:tc>
      </w:tr>
    </w:tbl>
    <w:p w:rsidR="00516935" w:rsidRPr="000553D2" w:rsidRDefault="00516935" w:rsidP="00DE66F1">
      <w:pPr>
        <w:widowControl/>
        <w:shd w:val="clear" w:color="auto" w:fill="FFFFFF"/>
        <w:jc w:val="left"/>
        <w:rPr>
          <w:rFonts w:ascii="ＭＳ Ｐゴシック" w:eastAsia="ＭＳ Ｐゴシック" w:hAnsi="ＭＳ Ｐゴシック"/>
          <w:sz w:val="22"/>
          <w:szCs w:val="22"/>
        </w:rPr>
      </w:pPr>
    </w:p>
    <w:p w:rsidR="00DE66F1" w:rsidRPr="000553D2" w:rsidRDefault="00DE66F1">
      <w:pPr>
        <w:widowControl/>
        <w:shd w:val="clear" w:color="auto" w:fill="FFFFFF"/>
        <w:jc w:val="left"/>
        <w:rPr>
          <w:rFonts w:ascii="ＭＳ Ｐゴシック" w:eastAsia="ＭＳ Ｐゴシック" w:hAnsi="ＭＳ Ｐゴシック"/>
          <w:sz w:val="22"/>
          <w:szCs w:val="22"/>
        </w:rPr>
      </w:pPr>
    </w:p>
    <w:sectPr w:rsidR="00DE66F1" w:rsidRPr="000553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pleExternalUIFontJapanese-W3">
    <w:altName w:val="Yu Gothic"/>
    <w:panose1 w:val="020B0604020202020204"/>
    <w:charset w:val="80"/>
    <w:family w:val="auto"/>
    <w:pitch w:val="default"/>
    <w:sig w:usb0="00002A87" w:usb1="08070000" w:usb2="00000010" w:usb3="00000000" w:csb0="000201FF" w:csb1="00000000"/>
  </w:font>
  <w:font w:name="AppleSystemUIFont">
    <w:altName w:val="Calibri"/>
    <w:panose1 w:val="020B0604020202020204"/>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02412"/>
    <w:multiLevelType w:val="multilevel"/>
    <w:tmpl w:val="1A6AA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92D8E"/>
    <w:multiLevelType w:val="multilevel"/>
    <w:tmpl w:val="DCCC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13370"/>
    <w:multiLevelType w:val="multilevel"/>
    <w:tmpl w:val="044E96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F12B4"/>
    <w:multiLevelType w:val="multilevel"/>
    <w:tmpl w:val="526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14A79"/>
    <w:multiLevelType w:val="multilevel"/>
    <w:tmpl w:val="7EEE1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F58C6"/>
    <w:multiLevelType w:val="multilevel"/>
    <w:tmpl w:val="FDD43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414C1"/>
    <w:multiLevelType w:val="multilevel"/>
    <w:tmpl w:val="E99A4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471739"/>
    <w:multiLevelType w:val="multilevel"/>
    <w:tmpl w:val="3C389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66795"/>
    <w:multiLevelType w:val="multilevel"/>
    <w:tmpl w:val="04ACA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33325"/>
    <w:multiLevelType w:val="multilevel"/>
    <w:tmpl w:val="7CF4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0390B"/>
    <w:multiLevelType w:val="multilevel"/>
    <w:tmpl w:val="5A2A7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272FF6"/>
    <w:multiLevelType w:val="multilevel"/>
    <w:tmpl w:val="4A86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3B284B"/>
    <w:multiLevelType w:val="multilevel"/>
    <w:tmpl w:val="0854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592519"/>
    <w:multiLevelType w:val="multilevel"/>
    <w:tmpl w:val="EEDA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2A2E2D"/>
    <w:multiLevelType w:val="multilevel"/>
    <w:tmpl w:val="66C64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B551D7"/>
    <w:multiLevelType w:val="multilevel"/>
    <w:tmpl w:val="EC06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854CD0"/>
    <w:multiLevelType w:val="multilevel"/>
    <w:tmpl w:val="1BDE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4113AA"/>
    <w:multiLevelType w:val="multilevel"/>
    <w:tmpl w:val="0D6C3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E218C4"/>
    <w:multiLevelType w:val="multilevel"/>
    <w:tmpl w:val="7890A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2060D9"/>
    <w:multiLevelType w:val="multilevel"/>
    <w:tmpl w:val="5C28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9223B9"/>
    <w:multiLevelType w:val="multilevel"/>
    <w:tmpl w:val="577EE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013856"/>
    <w:multiLevelType w:val="multilevel"/>
    <w:tmpl w:val="FAFE6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70B32"/>
    <w:multiLevelType w:val="multilevel"/>
    <w:tmpl w:val="3C9A7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2216EF"/>
    <w:multiLevelType w:val="multilevel"/>
    <w:tmpl w:val="F470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08613">
    <w:abstractNumId w:val="19"/>
  </w:num>
  <w:num w:numId="2" w16cid:durableId="172764174">
    <w:abstractNumId w:val="4"/>
  </w:num>
  <w:num w:numId="3" w16cid:durableId="593175243">
    <w:abstractNumId w:val="16"/>
  </w:num>
  <w:num w:numId="4" w16cid:durableId="799759886">
    <w:abstractNumId w:val="2"/>
  </w:num>
  <w:num w:numId="5" w16cid:durableId="1944191529">
    <w:abstractNumId w:val="1"/>
  </w:num>
  <w:num w:numId="6" w16cid:durableId="1056511004">
    <w:abstractNumId w:val="3"/>
    <w:lvlOverride w:ilvl="0">
      <w:lvl w:ilvl="0">
        <w:numFmt w:val="decimal"/>
        <w:lvlText w:val="%1."/>
        <w:lvlJc w:val="left"/>
      </w:lvl>
    </w:lvlOverride>
  </w:num>
  <w:num w:numId="7" w16cid:durableId="1975869903">
    <w:abstractNumId w:val="7"/>
  </w:num>
  <w:num w:numId="8" w16cid:durableId="1587030550">
    <w:abstractNumId w:val="24"/>
  </w:num>
  <w:num w:numId="9" w16cid:durableId="1307392064">
    <w:abstractNumId w:val="14"/>
  </w:num>
  <w:num w:numId="10" w16cid:durableId="1293293332">
    <w:abstractNumId w:val="8"/>
  </w:num>
  <w:num w:numId="11" w16cid:durableId="1806269394">
    <w:abstractNumId w:val="9"/>
    <w:lvlOverride w:ilvl="0">
      <w:lvl w:ilvl="0">
        <w:numFmt w:val="decimal"/>
        <w:lvlText w:val="%1."/>
        <w:lvlJc w:val="left"/>
      </w:lvl>
    </w:lvlOverride>
  </w:num>
  <w:num w:numId="12" w16cid:durableId="1883906563">
    <w:abstractNumId w:val="13"/>
  </w:num>
  <w:num w:numId="13" w16cid:durableId="1272516629">
    <w:abstractNumId w:val="23"/>
  </w:num>
  <w:num w:numId="14" w16cid:durableId="253512225">
    <w:abstractNumId w:val="11"/>
    <w:lvlOverride w:ilvl="0">
      <w:lvl w:ilvl="0">
        <w:numFmt w:val="decimal"/>
        <w:lvlText w:val="%1."/>
        <w:lvlJc w:val="left"/>
      </w:lvl>
    </w:lvlOverride>
  </w:num>
  <w:num w:numId="15" w16cid:durableId="39087365">
    <w:abstractNumId w:val="18"/>
  </w:num>
  <w:num w:numId="16" w16cid:durableId="907492335">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530453878">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707725604">
    <w:abstractNumId w:val="17"/>
  </w:num>
  <w:num w:numId="19" w16cid:durableId="803277655">
    <w:abstractNumId w:val="20"/>
  </w:num>
  <w:num w:numId="20" w16cid:durableId="1880167533">
    <w:abstractNumId w:val="12"/>
  </w:num>
  <w:num w:numId="21" w16cid:durableId="660499432">
    <w:abstractNumId w:val="15"/>
    <w:lvlOverride w:ilvl="0">
      <w:lvl w:ilvl="0">
        <w:numFmt w:val="decimal"/>
        <w:lvlText w:val="%1."/>
        <w:lvlJc w:val="left"/>
      </w:lvl>
    </w:lvlOverride>
  </w:num>
  <w:num w:numId="22" w16cid:durableId="367606757">
    <w:abstractNumId w:val="21"/>
  </w:num>
  <w:num w:numId="23" w16cid:durableId="683558006">
    <w:abstractNumId w:val="5"/>
    <w:lvlOverride w:ilvl="0">
      <w:lvl w:ilvl="0">
        <w:numFmt w:val="decimal"/>
        <w:lvlText w:val="%1."/>
        <w:lvlJc w:val="left"/>
      </w:lvl>
    </w:lvlOverride>
  </w:num>
  <w:num w:numId="24" w16cid:durableId="1058282913">
    <w:abstractNumId w:val="6"/>
  </w:num>
  <w:num w:numId="25" w16cid:durableId="1489790283">
    <w:abstractNumId w:val="22"/>
    <w:lvlOverride w:ilvl="0">
      <w:lvl w:ilvl="0">
        <w:numFmt w:val="decimal"/>
        <w:lvlText w:val="%1."/>
        <w:lvlJc w:val="left"/>
      </w:lvl>
    </w:lvlOverride>
  </w:num>
  <w:num w:numId="26" w16cid:durableId="151095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AC"/>
    <w:rsid w:val="000553D2"/>
    <w:rsid w:val="000F5049"/>
    <w:rsid w:val="00186789"/>
    <w:rsid w:val="00191A19"/>
    <w:rsid w:val="00331DF8"/>
    <w:rsid w:val="00446F34"/>
    <w:rsid w:val="004C3CE4"/>
    <w:rsid w:val="00516935"/>
    <w:rsid w:val="00857BAC"/>
    <w:rsid w:val="008F017D"/>
    <w:rsid w:val="009E2864"/>
    <w:rsid w:val="00A72080"/>
    <w:rsid w:val="00A726C4"/>
    <w:rsid w:val="00DE66F1"/>
    <w:rsid w:val="00E60C33"/>
    <w:rsid w:val="00ED1E45"/>
    <w:rsid w:val="00EE2236"/>
    <w:rsid w:val="00EE6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02238FE"/>
  <w15:chartTrackingRefBased/>
  <w15:docId w15:val="{87A99C8D-D8E7-8643-8E45-08A76445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57BA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5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5562">
      <w:bodyDiv w:val="1"/>
      <w:marLeft w:val="0"/>
      <w:marRight w:val="0"/>
      <w:marTop w:val="0"/>
      <w:marBottom w:val="0"/>
      <w:divBdr>
        <w:top w:val="none" w:sz="0" w:space="0" w:color="auto"/>
        <w:left w:val="none" w:sz="0" w:space="0" w:color="auto"/>
        <w:bottom w:val="none" w:sz="0" w:space="0" w:color="auto"/>
        <w:right w:val="none" w:sz="0" w:space="0" w:color="auto"/>
      </w:divBdr>
      <w:divsChild>
        <w:div w:id="1275014804">
          <w:marLeft w:val="0"/>
          <w:marRight w:val="0"/>
          <w:marTop w:val="0"/>
          <w:marBottom w:val="0"/>
          <w:divBdr>
            <w:top w:val="single" w:sz="2" w:space="0" w:color="E3E3E3"/>
            <w:left w:val="single" w:sz="2" w:space="0" w:color="E3E3E3"/>
            <w:bottom w:val="single" w:sz="2" w:space="0" w:color="E3E3E3"/>
            <w:right w:val="single" w:sz="2" w:space="0" w:color="E3E3E3"/>
          </w:divBdr>
          <w:divsChild>
            <w:div w:id="2011637991">
              <w:marLeft w:val="0"/>
              <w:marRight w:val="0"/>
              <w:marTop w:val="0"/>
              <w:marBottom w:val="0"/>
              <w:divBdr>
                <w:top w:val="single" w:sz="2" w:space="0" w:color="E3E3E3"/>
                <w:left w:val="single" w:sz="2" w:space="0" w:color="E3E3E3"/>
                <w:bottom w:val="single" w:sz="2" w:space="0" w:color="E3E3E3"/>
                <w:right w:val="single" w:sz="2" w:space="0" w:color="E3E3E3"/>
              </w:divBdr>
              <w:divsChild>
                <w:div w:id="397555312">
                  <w:marLeft w:val="0"/>
                  <w:marRight w:val="0"/>
                  <w:marTop w:val="0"/>
                  <w:marBottom w:val="0"/>
                  <w:divBdr>
                    <w:top w:val="single" w:sz="2" w:space="0" w:color="E3E3E3"/>
                    <w:left w:val="single" w:sz="2" w:space="0" w:color="E3E3E3"/>
                    <w:bottom w:val="single" w:sz="2" w:space="0" w:color="E3E3E3"/>
                    <w:right w:val="single" w:sz="2" w:space="0" w:color="E3E3E3"/>
                  </w:divBdr>
                  <w:divsChild>
                    <w:div w:id="1838306644">
                      <w:marLeft w:val="0"/>
                      <w:marRight w:val="0"/>
                      <w:marTop w:val="0"/>
                      <w:marBottom w:val="0"/>
                      <w:divBdr>
                        <w:top w:val="single" w:sz="2" w:space="0" w:color="E3E3E3"/>
                        <w:left w:val="single" w:sz="2" w:space="0" w:color="E3E3E3"/>
                        <w:bottom w:val="single" w:sz="2" w:space="0" w:color="E3E3E3"/>
                        <w:right w:val="single" w:sz="2" w:space="0" w:color="E3E3E3"/>
                      </w:divBdr>
                      <w:divsChild>
                        <w:div w:id="73207308">
                          <w:marLeft w:val="0"/>
                          <w:marRight w:val="0"/>
                          <w:marTop w:val="0"/>
                          <w:marBottom w:val="0"/>
                          <w:divBdr>
                            <w:top w:val="single" w:sz="2" w:space="0" w:color="E3E3E3"/>
                            <w:left w:val="single" w:sz="2" w:space="0" w:color="E3E3E3"/>
                            <w:bottom w:val="single" w:sz="2" w:space="0" w:color="E3E3E3"/>
                            <w:right w:val="single" w:sz="2" w:space="0" w:color="E3E3E3"/>
                          </w:divBdr>
                          <w:divsChild>
                            <w:div w:id="1296838793">
                              <w:marLeft w:val="0"/>
                              <w:marRight w:val="0"/>
                              <w:marTop w:val="100"/>
                              <w:marBottom w:val="100"/>
                              <w:divBdr>
                                <w:top w:val="single" w:sz="2" w:space="0" w:color="E3E3E3"/>
                                <w:left w:val="single" w:sz="2" w:space="0" w:color="E3E3E3"/>
                                <w:bottom w:val="single" w:sz="2" w:space="0" w:color="E3E3E3"/>
                                <w:right w:val="single" w:sz="2" w:space="0" w:color="E3E3E3"/>
                              </w:divBdr>
                              <w:divsChild>
                                <w:div w:id="298609029">
                                  <w:marLeft w:val="0"/>
                                  <w:marRight w:val="0"/>
                                  <w:marTop w:val="0"/>
                                  <w:marBottom w:val="0"/>
                                  <w:divBdr>
                                    <w:top w:val="single" w:sz="2" w:space="0" w:color="E3E3E3"/>
                                    <w:left w:val="single" w:sz="2" w:space="0" w:color="E3E3E3"/>
                                    <w:bottom w:val="single" w:sz="2" w:space="0" w:color="E3E3E3"/>
                                    <w:right w:val="single" w:sz="2" w:space="0" w:color="E3E3E3"/>
                                  </w:divBdr>
                                  <w:divsChild>
                                    <w:div w:id="650404781">
                                      <w:marLeft w:val="0"/>
                                      <w:marRight w:val="0"/>
                                      <w:marTop w:val="0"/>
                                      <w:marBottom w:val="0"/>
                                      <w:divBdr>
                                        <w:top w:val="single" w:sz="2" w:space="0" w:color="E3E3E3"/>
                                        <w:left w:val="single" w:sz="2" w:space="0" w:color="E3E3E3"/>
                                        <w:bottom w:val="single" w:sz="2" w:space="0" w:color="E3E3E3"/>
                                        <w:right w:val="single" w:sz="2" w:space="0" w:color="E3E3E3"/>
                                      </w:divBdr>
                                      <w:divsChild>
                                        <w:div w:id="304432397">
                                          <w:marLeft w:val="0"/>
                                          <w:marRight w:val="0"/>
                                          <w:marTop w:val="0"/>
                                          <w:marBottom w:val="0"/>
                                          <w:divBdr>
                                            <w:top w:val="single" w:sz="2" w:space="0" w:color="E3E3E3"/>
                                            <w:left w:val="single" w:sz="2" w:space="0" w:color="E3E3E3"/>
                                            <w:bottom w:val="single" w:sz="2" w:space="0" w:color="E3E3E3"/>
                                            <w:right w:val="single" w:sz="2" w:space="0" w:color="E3E3E3"/>
                                          </w:divBdr>
                                          <w:divsChild>
                                            <w:div w:id="1138689815">
                                              <w:marLeft w:val="0"/>
                                              <w:marRight w:val="0"/>
                                              <w:marTop w:val="0"/>
                                              <w:marBottom w:val="0"/>
                                              <w:divBdr>
                                                <w:top w:val="single" w:sz="2" w:space="0" w:color="E3E3E3"/>
                                                <w:left w:val="single" w:sz="2" w:space="0" w:color="E3E3E3"/>
                                                <w:bottom w:val="single" w:sz="2" w:space="0" w:color="E3E3E3"/>
                                                <w:right w:val="single" w:sz="2" w:space="0" w:color="E3E3E3"/>
                                              </w:divBdr>
                                              <w:divsChild>
                                                <w:div w:id="1393381126">
                                                  <w:marLeft w:val="0"/>
                                                  <w:marRight w:val="0"/>
                                                  <w:marTop w:val="0"/>
                                                  <w:marBottom w:val="0"/>
                                                  <w:divBdr>
                                                    <w:top w:val="single" w:sz="2" w:space="0" w:color="E3E3E3"/>
                                                    <w:left w:val="single" w:sz="2" w:space="0" w:color="E3E3E3"/>
                                                    <w:bottom w:val="single" w:sz="2" w:space="0" w:color="E3E3E3"/>
                                                    <w:right w:val="single" w:sz="2" w:space="0" w:color="E3E3E3"/>
                                                  </w:divBdr>
                                                  <w:divsChild>
                                                    <w:div w:id="12823032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24475464">
          <w:marLeft w:val="0"/>
          <w:marRight w:val="0"/>
          <w:marTop w:val="0"/>
          <w:marBottom w:val="0"/>
          <w:divBdr>
            <w:top w:val="none" w:sz="0" w:space="0" w:color="auto"/>
            <w:left w:val="none" w:sz="0" w:space="0" w:color="auto"/>
            <w:bottom w:val="none" w:sz="0" w:space="0" w:color="auto"/>
            <w:right w:val="none" w:sz="0" w:space="0" w:color="auto"/>
          </w:divBdr>
          <w:divsChild>
            <w:div w:id="1252356646">
              <w:marLeft w:val="0"/>
              <w:marRight w:val="0"/>
              <w:marTop w:val="0"/>
              <w:marBottom w:val="0"/>
              <w:divBdr>
                <w:top w:val="single" w:sz="2" w:space="0" w:color="E3E3E3"/>
                <w:left w:val="single" w:sz="2" w:space="0" w:color="E3E3E3"/>
                <w:bottom w:val="single" w:sz="2" w:space="0" w:color="E3E3E3"/>
                <w:right w:val="single" w:sz="2" w:space="0" w:color="E3E3E3"/>
              </w:divBdr>
              <w:divsChild>
                <w:div w:id="1827240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986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さくら 富野</dc:creator>
  <cp:keywords/>
  <dc:description/>
  <cp:lastModifiedBy>富野さくら</cp:lastModifiedBy>
  <cp:revision>3</cp:revision>
  <cp:lastPrinted>2024-03-29T06:38:00Z</cp:lastPrinted>
  <dcterms:created xsi:type="dcterms:W3CDTF">2024-04-01T00:28:00Z</dcterms:created>
  <dcterms:modified xsi:type="dcterms:W3CDTF">2024-04-01T00:28:00Z</dcterms:modified>
</cp:coreProperties>
</file>