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ED91F" w14:textId="77777777" w:rsidR="00EE78B0" w:rsidRPr="00857BAC" w:rsidRDefault="00EE78B0" w:rsidP="00EE78B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</w:pPr>
      <w:r w:rsidRPr="00857BAC">
        <w:rPr>
          <w:rFonts w:ascii="ＭＳ Ｐゴシック" w:eastAsia="ＭＳ Ｐゴシック" w:hAnsi="ＭＳ Ｐゴシック" w:cs="Arial"/>
          <w:color w:val="000000"/>
          <w:kern w:val="0"/>
          <w:sz w:val="32"/>
          <w:szCs w:val="32"/>
        </w:rPr>
        <w:t>総合的な学習の時間 単元計画としての学習指導案</w:t>
      </w:r>
    </w:p>
    <w:p w14:paraId="418C37C7" w14:textId="77777777" w:rsidR="00EE78B0" w:rsidRPr="00857BAC" w:rsidRDefault="00A21F79" w:rsidP="00EE78B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A21F79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  <w:shd w:val="clear" w:color="auto" w:fill="D9D2E9"/>
        </w:rPr>
        <w:t>視覚分析を行って</w:t>
      </w:r>
      <w:r w:rsidR="00D31ABC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  <w:shd w:val="clear" w:color="auto" w:fill="D9D2E9"/>
        </w:rPr>
        <w:t>視覚情報の意味や背景を理解する</w:t>
      </w:r>
      <w:r w:rsidR="00817A72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  <w:shd w:val="clear" w:color="auto" w:fill="D9D2E9"/>
        </w:rPr>
        <w:t>協働学習</w:t>
      </w:r>
      <w:r w:rsidR="00012E94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  <w:shd w:val="clear" w:color="auto" w:fill="D9D2E9"/>
        </w:rPr>
        <w:t xml:space="preserve"> (1</w:t>
      </w:r>
      <w:r w:rsidR="00012E94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  <w:shd w:val="clear" w:color="auto" w:fill="D9D2E9"/>
        </w:rPr>
        <w:t>コマ)</w:t>
      </w:r>
    </w:p>
    <w:p w14:paraId="3B44AC01" w14:textId="77777777" w:rsidR="00EE78B0" w:rsidRPr="00857BAC" w:rsidRDefault="00EE78B0" w:rsidP="00EE78B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  <w:shd w:val="clear" w:color="auto" w:fill="D9D2E9"/>
        </w:rPr>
        <w:t>視覚分析シート</w:t>
      </w:r>
    </w:p>
    <w:p w14:paraId="54876C9E" w14:textId="77777777" w:rsidR="00EE78B0" w:rsidRDefault="00EE78B0" w:rsidP="00EE78B0">
      <w:pPr>
        <w:widowControl/>
        <w:shd w:val="clear" w:color="auto" w:fill="FFFFFF"/>
        <w:jc w:val="left"/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</w:pPr>
    </w:p>
    <w:p w14:paraId="6A5EC376" w14:textId="77777777" w:rsidR="00276199" w:rsidRPr="00857BAC" w:rsidRDefault="00276199" w:rsidP="00EE78B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507D6C71" w14:textId="77777777" w:rsidR="00EE78B0" w:rsidRPr="00857BAC" w:rsidRDefault="00EE78B0" w:rsidP="00EE78B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b/>
          <w:bCs/>
          <w:color w:val="000000"/>
          <w:kern w:val="0"/>
          <w:sz w:val="22"/>
          <w:szCs w:val="22"/>
          <w:u w:val="single"/>
        </w:rPr>
        <w:t>1. 単元名</w:t>
      </w:r>
    </w:p>
    <w:p w14:paraId="76B61E70" w14:textId="77777777" w:rsidR="00EE78B0" w:rsidRPr="00857BAC" w:rsidRDefault="00EE78B0" w:rsidP="00EE78B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SDGsセクション『環境問題』の</w:t>
      </w:r>
      <w:r w:rsidRPr="00A21F79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イラスト</w:t>
      </w: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を見</w:t>
      </w:r>
      <w:r w:rsidR="00F845A1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て</w:t>
      </w: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、</w:t>
      </w:r>
      <w:r w:rsidR="00D31ABC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視覚分析</w:t>
      </w:r>
      <w:r w:rsidR="00F845A1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・発表をしよう</w:t>
      </w:r>
    </w:p>
    <w:p w14:paraId="43BAA466" w14:textId="77777777" w:rsidR="00EE78B0" w:rsidRPr="00857BAC" w:rsidRDefault="00EE78B0" w:rsidP="00EE78B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 </w:t>
      </w:r>
    </w:p>
    <w:p w14:paraId="6A41C4AE" w14:textId="77777777" w:rsidR="00EE78B0" w:rsidRPr="00857BAC" w:rsidRDefault="00EE78B0" w:rsidP="00EE78B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b/>
          <w:bCs/>
          <w:color w:val="000000"/>
          <w:kern w:val="0"/>
          <w:sz w:val="22"/>
          <w:szCs w:val="22"/>
          <w:u w:val="single"/>
        </w:rPr>
        <w:t>2. 単元目標</w:t>
      </w:r>
    </w:p>
    <w:p w14:paraId="78232910" w14:textId="77777777" w:rsidR="00EE78B0" w:rsidRPr="00857BAC" w:rsidRDefault="00A21F79" w:rsidP="00A21F79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A21F79">
        <w:rPr>
          <w:rFonts w:ascii="ＭＳ Ｐゴシック" w:eastAsia="ＭＳ Ｐゴシック" w:hAnsi="ＭＳ Ｐゴシック" w:cs="AppleExternalUIFontJapanese-W3" w:hint="eastAsia"/>
          <w:kern w:val="0"/>
          <w:sz w:val="22"/>
          <w:szCs w:val="22"/>
        </w:rPr>
        <w:t>視覚的情報からパターンや関連性を発見し、それらの意味や背景を解釈</w:t>
      </w:r>
      <w:r>
        <w:rPr>
          <w:rFonts w:ascii="ＭＳ Ｐゴシック" w:eastAsia="ＭＳ Ｐゴシック" w:hAnsi="ＭＳ Ｐゴシック" w:cs="AppleExternalUIFontJapanese-W3" w:hint="eastAsia"/>
          <w:kern w:val="0"/>
          <w:sz w:val="22"/>
          <w:szCs w:val="22"/>
        </w:rPr>
        <w:t>して</w:t>
      </w:r>
      <w:r w:rsidRPr="00A21F79">
        <w:rPr>
          <w:rFonts w:ascii="ＭＳ Ｐゴシック" w:eastAsia="ＭＳ Ｐゴシック" w:hAnsi="ＭＳ Ｐゴシック" w:cs="AppleExternalUIFontJapanese-W3" w:hint="eastAsia"/>
          <w:kern w:val="0"/>
          <w:sz w:val="22"/>
          <w:szCs w:val="22"/>
        </w:rPr>
        <w:t>理解する</w:t>
      </w:r>
      <w:r>
        <w:rPr>
          <w:rFonts w:ascii="ＭＳ Ｐゴシック" w:eastAsia="ＭＳ Ｐゴシック" w:hAnsi="ＭＳ Ｐゴシック" w:cs="AppleExternalUIFontJapanese-W3" w:hint="eastAsia"/>
          <w:kern w:val="0"/>
          <w:sz w:val="22"/>
          <w:szCs w:val="22"/>
        </w:rPr>
        <w:t>、また文章化する</w:t>
      </w:r>
      <w:r w:rsidRPr="00A21F79">
        <w:rPr>
          <w:rFonts w:ascii="ＭＳ Ｐゴシック" w:eastAsia="ＭＳ Ｐゴシック" w:hAnsi="ＭＳ Ｐゴシック" w:cs="AppleExternalUIFontJapanese-W3" w:hint="eastAsia"/>
          <w:kern w:val="0"/>
          <w:sz w:val="22"/>
          <w:szCs w:val="22"/>
        </w:rPr>
        <w:t>スキルを</w:t>
      </w:r>
      <w:r>
        <w:rPr>
          <w:rFonts w:ascii="ＭＳ Ｐゴシック" w:eastAsia="ＭＳ Ｐゴシック" w:hAnsi="ＭＳ Ｐゴシック" w:cs="AppleExternalUIFontJapanese-W3" w:hint="eastAsia"/>
          <w:kern w:val="0"/>
          <w:sz w:val="22"/>
          <w:szCs w:val="22"/>
        </w:rPr>
        <w:t>つける</w:t>
      </w:r>
      <w:r w:rsidR="00EE78B0"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。</w:t>
      </w:r>
      <w:r w:rsidRPr="00A21F79">
        <w:rPr>
          <w:rFonts w:ascii="ＭＳ Ｐゴシック" w:eastAsia="ＭＳ Ｐゴシック" w:hAnsi="ＭＳ Ｐゴシック" w:cs="AppleExternalUIFontJapanese-W3" w:hint="eastAsia"/>
          <w:kern w:val="0"/>
          <w:sz w:val="22"/>
          <w:szCs w:val="22"/>
        </w:rPr>
        <w:t>視覚的表現を用いたコミュニケーション能力やクリティカルシンキング、創造的思考力の向上に</w:t>
      </w:r>
      <w:r>
        <w:rPr>
          <w:rFonts w:ascii="ＭＳ Ｐゴシック" w:eastAsia="ＭＳ Ｐゴシック" w:hAnsi="ＭＳ Ｐゴシック" w:cs="AppleExternalUIFontJapanese-W3" w:hint="eastAsia"/>
          <w:kern w:val="0"/>
          <w:sz w:val="22"/>
          <w:szCs w:val="22"/>
        </w:rPr>
        <w:t>つなげる。</w:t>
      </w:r>
      <w:r w:rsidR="00817A72">
        <w:rPr>
          <w:rFonts w:ascii="ＭＳ Ｐゴシック" w:eastAsia="ＭＳ Ｐゴシック" w:hAnsi="ＭＳ Ｐゴシック" w:cs="AppleExternalUIFontJapanese-W3" w:hint="eastAsia"/>
          <w:kern w:val="0"/>
          <w:sz w:val="22"/>
          <w:szCs w:val="22"/>
        </w:rPr>
        <w:t>班に分かれて協働学習をすることで、他者の視点を学ぶ。</w:t>
      </w:r>
    </w:p>
    <w:p w14:paraId="77EB538E" w14:textId="77777777" w:rsidR="00EE78B0" w:rsidRPr="00857BAC" w:rsidRDefault="00EE78B0" w:rsidP="00EE78B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 </w:t>
      </w:r>
    </w:p>
    <w:p w14:paraId="19F15B76" w14:textId="77777777" w:rsidR="00EE78B0" w:rsidRPr="00857BAC" w:rsidRDefault="00EE78B0" w:rsidP="00EE78B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b/>
          <w:bCs/>
          <w:color w:val="000000"/>
          <w:kern w:val="0"/>
          <w:sz w:val="22"/>
          <w:szCs w:val="22"/>
          <w:u w:val="single"/>
        </w:rPr>
        <w:t>3. 単元設定の理由</w:t>
      </w:r>
    </w:p>
    <w:p w14:paraId="5B4E6E7F" w14:textId="77777777" w:rsidR="00EE78B0" w:rsidRPr="00857BAC" w:rsidRDefault="00EE78B0" w:rsidP="00EE78B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1. 児童・生徒の実態</w:t>
      </w:r>
    </w:p>
    <w:p w14:paraId="6AF1D38D" w14:textId="1C7D3C15" w:rsidR="00EE78B0" w:rsidRPr="00857BAC" w:rsidRDefault="00EE78B0" w:rsidP="00EE78B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今回は、児童・生徒が短時間で</w:t>
      </w:r>
      <w:r w:rsidR="00D31ABC" w:rsidRPr="00D31ABC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視覚分析を行うことで、</w:t>
      </w:r>
      <w:r w:rsidR="00D31ABC" w:rsidRPr="00D31ABC">
        <w:rPr>
          <w:rFonts w:ascii="ＭＳ Ｐゴシック" w:eastAsia="ＭＳ Ｐゴシック" w:hAnsi="ＭＳ Ｐゴシック" w:cs="Segoe UI" w:hint="eastAsia"/>
          <w:color w:val="0D0D0D"/>
          <w:sz w:val="22"/>
          <w:szCs w:val="22"/>
          <w:shd w:val="clear" w:color="auto" w:fill="FFFFFF"/>
        </w:rPr>
        <w:t>ビジュアル情</w:t>
      </w:r>
      <w:r w:rsidR="00D31ABC" w:rsidRPr="00D31ABC">
        <w:rPr>
          <w:rFonts w:ascii="ＭＳ Ｐゴシック" w:eastAsia="ＭＳ Ｐゴシック" w:hAnsi="ＭＳ Ｐゴシック" w:cs="Segoe UI"/>
          <w:color w:val="0D0D0D"/>
          <w:sz w:val="22"/>
          <w:szCs w:val="22"/>
          <w:shd w:val="clear" w:color="auto" w:fill="FFFFFF"/>
        </w:rPr>
        <w:t>報を迅速に処理し、</w:t>
      </w:r>
      <w:r w:rsidR="00D31ABC" w:rsidRPr="00D31ABC">
        <w:rPr>
          <w:rFonts w:ascii="ＭＳ Ｐゴシック" w:eastAsia="ＭＳ Ｐゴシック" w:hAnsi="ＭＳ Ｐゴシック" w:cs="Segoe UI" w:hint="eastAsia"/>
          <w:color w:val="0D0D0D"/>
          <w:sz w:val="22"/>
          <w:szCs w:val="22"/>
          <w:shd w:val="clear" w:color="auto" w:fill="FFFFFF"/>
        </w:rPr>
        <w:t>意味や解釈を表現する力をつける。分析を行うことで、</w:t>
      </w:r>
      <w:r w:rsidR="00D31ABC" w:rsidRPr="00D31ABC">
        <w:rPr>
          <w:rFonts w:ascii="ＭＳ Ｐゴシック" w:eastAsia="ＭＳ Ｐゴシック" w:hAnsi="ＭＳ Ｐゴシック" w:cs="Segoe UI"/>
          <w:color w:val="0D0D0D"/>
          <w:sz w:val="22"/>
          <w:szCs w:val="22"/>
          <w:shd w:val="clear" w:color="auto" w:fill="FFFFFF"/>
        </w:rPr>
        <w:t>批判的思考やコミュニケーションスキルを強化し、新たな視点やアイデアを生み出す創造力を</w:t>
      </w:r>
      <w:r w:rsidR="00D31ABC" w:rsidRPr="00D31ABC">
        <w:rPr>
          <w:rFonts w:ascii="ＭＳ Ｐゴシック" w:eastAsia="ＭＳ Ｐゴシック" w:hAnsi="ＭＳ Ｐゴシック" w:cs="Segoe UI" w:hint="eastAsia"/>
          <w:color w:val="0D0D0D"/>
          <w:sz w:val="22"/>
          <w:szCs w:val="22"/>
          <w:shd w:val="clear" w:color="auto" w:fill="FFFFFF"/>
        </w:rPr>
        <w:t>育てる。</w:t>
      </w:r>
    </w:p>
    <w:p w14:paraId="5A4DCB1F" w14:textId="77777777" w:rsidR="00EE78B0" w:rsidRPr="00857BAC" w:rsidRDefault="00EE78B0" w:rsidP="00EE78B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 </w:t>
      </w:r>
    </w:p>
    <w:p w14:paraId="75764AB0" w14:textId="77777777" w:rsidR="00EE78B0" w:rsidRPr="00857BAC" w:rsidRDefault="00EE78B0" w:rsidP="00EE78B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2. 教材について</w:t>
      </w:r>
    </w:p>
    <w:p w14:paraId="111FFEEC" w14:textId="01D6354C" w:rsidR="00EE78B0" w:rsidRPr="00857BAC" w:rsidRDefault="00EE78B0" w:rsidP="00EE78B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「なるほどエージェント」のSDGsセクションの『環境問題』</w:t>
      </w:r>
      <w:r w:rsidR="00D31ABC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の</w:t>
      </w: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イラストとワークシートを用いて単元を行う。以下が使うワークシートの用途と目的である。</w:t>
      </w:r>
    </w:p>
    <w:p w14:paraId="1383642D" w14:textId="7692AF31" w:rsidR="006F1BF9" w:rsidRDefault="00E032D5" w:rsidP="006F1BF9">
      <w:pPr>
        <w:widowControl/>
        <w:shd w:val="clear" w:color="auto" w:fill="FFFFFF"/>
        <w:ind w:firstLineChars="150" w:firstLine="330"/>
        <w:jc w:val="left"/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・</w:t>
      </w:r>
      <w:r w:rsidR="006F1BF9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イラスト　　　各班で1テーマ１つのイラストを用意する</w:t>
      </w:r>
    </w:p>
    <w:p w14:paraId="32A6CDEB" w14:textId="5A6E5138" w:rsidR="00EE78B0" w:rsidRPr="00857BAC" w:rsidRDefault="00E032D5" w:rsidP="00A21F79">
      <w:pPr>
        <w:widowControl/>
        <w:shd w:val="clear" w:color="auto" w:fill="FFFFFF"/>
        <w:ind w:firstLineChars="150" w:firstLine="330"/>
        <w:jc w:val="left"/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・</w:t>
      </w:r>
      <w:r w:rsidR="00EE78B0"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視覚</w:t>
      </w:r>
      <w:r w:rsidR="00EE78B0" w:rsidRPr="00857BAC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分</w:t>
      </w:r>
      <w:r w:rsidR="00EE78B0"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析シート</w:t>
      </w:r>
    </w:p>
    <w:p w14:paraId="7316C69E" w14:textId="11C5FDE0" w:rsidR="00817A72" w:rsidRPr="00E032D5" w:rsidRDefault="00E032D5" w:rsidP="00E032D5">
      <w:pPr>
        <w:widowControl/>
        <w:shd w:val="clear" w:color="auto" w:fill="FFFFFF"/>
        <w:ind w:firstLineChars="150" w:firstLine="330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Times New Roman" w:hint="eastAsia"/>
          <w:color w:val="000000"/>
          <w:kern w:val="0"/>
          <w:sz w:val="22"/>
          <w:szCs w:val="22"/>
        </w:rPr>
        <w:t>・</w:t>
      </w:r>
      <w:r w:rsidR="00817A72" w:rsidRPr="00E032D5">
        <w:rPr>
          <w:rFonts w:ascii="ＭＳ Ｐゴシック" w:eastAsia="ＭＳ Ｐゴシック" w:hAnsi="ＭＳ Ｐゴシック" w:cs="Times New Roman" w:hint="eastAsia"/>
          <w:color w:val="000000"/>
          <w:kern w:val="0"/>
          <w:sz w:val="22"/>
          <w:szCs w:val="22"/>
        </w:rPr>
        <w:t>参考資料：視覚分析シート　解答事例</w:t>
      </w:r>
    </w:p>
    <w:p w14:paraId="4BCE90D0" w14:textId="77777777" w:rsidR="00817A72" w:rsidRDefault="00817A72" w:rsidP="00817A72">
      <w:pPr>
        <w:widowControl/>
        <w:shd w:val="clear" w:color="auto" w:fill="FFFFFF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Times New Roman" w:hint="eastAsia"/>
          <w:color w:val="000000"/>
          <w:kern w:val="0"/>
          <w:sz w:val="22"/>
          <w:szCs w:val="22"/>
        </w:rPr>
        <w:t xml:space="preserve">　　　　　　　　　　教師が事前に見て、どのような分析ができるか事前に確かめ、</w:t>
      </w:r>
    </w:p>
    <w:p w14:paraId="4E964750" w14:textId="77777777" w:rsidR="00817A72" w:rsidRDefault="00817A72" w:rsidP="00817A72">
      <w:pPr>
        <w:widowControl/>
        <w:shd w:val="clear" w:color="auto" w:fill="FFFFFF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Times New Roman" w:hint="eastAsia"/>
          <w:color w:val="000000"/>
          <w:kern w:val="0"/>
          <w:sz w:val="22"/>
          <w:szCs w:val="22"/>
        </w:rPr>
        <w:t xml:space="preserve">　　　　　　　　　　児童・生徒への問いかけを積極的に行う</w:t>
      </w:r>
    </w:p>
    <w:p w14:paraId="460DE24D" w14:textId="77777777" w:rsidR="00817A72" w:rsidRDefault="00817A72" w:rsidP="00817A72">
      <w:pPr>
        <w:widowControl/>
        <w:shd w:val="clear" w:color="auto" w:fill="FFFFFF"/>
        <w:jc w:val="left"/>
        <w:textAlignment w:val="baseline"/>
        <w:rPr>
          <w:rFonts w:ascii="ＭＳ Ｐゴシック" w:eastAsia="ＭＳ Ｐゴシック" w:hAnsi="ＭＳ Ｐゴシック" w:cs="Times New Roman" w:hint="eastAsia"/>
          <w:color w:val="000000"/>
          <w:kern w:val="0"/>
          <w:sz w:val="22"/>
          <w:szCs w:val="22"/>
        </w:rPr>
      </w:pPr>
    </w:p>
    <w:p w14:paraId="1DAF7892" w14:textId="77777777" w:rsidR="00817A72" w:rsidRDefault="00817A72" w:rsidP="00817A72">
      <w:pPr>
        <w:widowControl/>
        <w:shd w:val="clear" w:color="auto" w:fill="FFFFFF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Times New Roman" w:hint="eastAsia"/>
          <w:color w:val="000000"/>
          <w:kern w:val="0"/>
          <w:sz w:val="22"/>
          <w:szCs w:val="22"/>
        </w:rPr>
        <w:t xml:space="preserve">　　　教師は</w:t>
      </w:r>
      <w:r w:rsidR="006F1BF9">
        <w:rPr>
          <w:rFonts w:ascii="ＭＳ Ｐゴシック" w:eastAsia="ＭＳ Ｐゴシック" w:hAnsi="ＭＳ Ｐゴシック" w:cs="Times New Roman" w:hint="eastAsia"/>
          <w:color w:val="000000"/>
          <w:kern w:val="0"/>
          <w:sz w:val="22"/>
          <w:szCs w:val="22"/>
        </w:rPr>
        <w:t>イラストごとの</w:t>
      </w:r>
      <w:r>
        <w:rPr>
          <w:rFonts w:ascii="ＭＳ Ｐゴシック" w:eastAsia="ＭＳ Ｐゴシック" w:hAnsi="ＭＳ Ｐゴシック" w:cs="Times New Roman" w:hint="eastAsia"/>
          <w:color w:val="000000"/>
          <w:kern w:val="0"/>
          <w:sz w:val="22"/>
          <w:szCs w:val="22"/>
        </w:rPr>
        <w:t>解答事例を見て、発表者の問いかけを行う</w:t>
      </w:r>
    </w:p>
    <w:p w14:paraId="6FB12F49" w14:textId="77777777" w:rsidR="00817A72" w:rsidRDefault="00817A72" w:rsidP="00817A72">
      <w:pPr>
        <w:widowControl/>
        <w:shd w:val="clear" w:color="auto" w:fill="FFFFFF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</w:p>
    <w:p w14:paraId="7B6FF0D6" w14:textId="77777777" w:rsidR="00817A72" w:rsidRPr="00857BAC" w:rsidRDefault="00817A72" w:rsidP="00817A72">
      <w:pPr>
        <w:widowControl/>
        <w:shd w:val="clear" w:color="auto" w:fill="FFFFFF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  <w:r w:rsidRPr="00817A72">
        <w:rPr>
          <w:rFonts w:ascii="ＭＳ Ｐゴシック" w:eastAsia="ＭＳ Ｐゴシック" w:hAnsi="ＭＳ Ｐゴシック" w:cs="Times New Roman"/>
          <w:noProof/>
          <w:color w:val="000000"/>
          <w:kern w:val="0"/>
          <w:sz w:val="22"/>
          <w:szCs w:val="22"/>
        </w:rPr>
        <w:lastRenderedPageBreak/>
        <w:drawing>
          <wp:inline distT="0" distB="0" distL="0" distR="0" wp14:anchorId="53335359" wp14:editId="73116854">
            <wp:extent cx="5400040" cy="3054350"/>
            <wp:effectExtent l="12700" t="12700" r="10160" b="19050"/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92DA3DFF-8ABC-32C1-7AA4-E5520BB295D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92DA3DFF-8ABC-32C1-7AA4-E5520BB295D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5435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077428C" w14:textId="77777777" w:rsidR="00EE78B0" w:rsidRPr="00857BAC" w:rsidRDefault="00EE78B0" w:rsidP="00EE78B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 </w:t>
      </w:r>
    </w:p>
    <w:p w14:paraId="4A40B1A0" w14:textId="77777777" w:rsidR="00EE78B0" w:rsidRPr="00857BAC" w:rsidRDefault="00EE78B0" w:rsidP="00EE78B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b/>
          <w:bCs/>
          <w:color w:val="000000"/>
          <w:kern w:val="0"/>
          <w:sz w:val="22"/>
          <w:szCs w:val="22"/>
        </w:rPr>
        <w:t>指導について</w:t>
      </w:r>
    </w:p>
    <w:p w14:paraId="2EEB2CE1" w14:textId="77777777" w:rsidR="00EE78B0" w:rsidRPr="00857BAC" w:rsidRDefault="00EE78B0" w:rsidP="00EE78B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教師は、以下のポイントを心掛けながら指導を行う</w:t>
      </w:r>
    </w:p>
    <w:p w14:paraId="0F2580D8" w14:textId="77777777" w:rsidR="00EE78B0" w:rsidRPr="00857BAC" w:rsidRDefault="00EE78B0" w:rsidP="00EE78B0">
      <w:pPr>
        <w:widowControl/>
        <w:shd w:val="clear" w:color="auto" w:fill="FFFFFF"/>
        <w:ind w:left="720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1.単元の計画に沿って学習を進められるよう促</w:t>
      </w:r>
      <w:r w:rsidR="00817A72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し、積極的に問いかけを行う。</w:t>
      </w:r>
    </w:p>
    <w:p w14:paraId="2CCC8E6D" w14:textId="77777777" w:rsidR="00EE78B0" w:rsidRPr="00857BAC" w:rsidRDefault="00EE78B0" w:rsidP="00EE78B0">
      <w:pPr>
        <w:widowControl/>
        <w:shd w:val="clear" w:color="auto" w:fill="FFFFFF"/>
        <w:ind w:left="720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2.協働学習を行う場合は、</w:t>
      </w:r>
      <w:r w:rsidR="00817A72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話し合いが</w:t>
      </w:r>
      <w:r w:rsidR="00D23770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真剣に行われない</w:t>
      </w:r>
      <w:r w:rsidRPr="00857BAC">
        <w:rPr>
          <w:rFonts w:ascii="ＭＳ Ｐゴシック" w:eastAsia="ＭＳ Ｐゴシック" w:hAnsi="ＭＳ Ｐゴシック" w:cs="Arial" w:hint="eastAsia"/>
          <w:color w:val="000000"/>
          <w:kern w:val="0"/>
          <w:sz w:val="22"/>
          <w:szCs w:val="22"/>
        </w:rPr>
        <w:t>可</w:t>
      </w: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能性もある。困りごとになってしまった場合には、相談して調整する。</w:t>
      </w:r>
    </w:p>
    <w:p w14:paraId="3E80A8AA" w14:textId="77777777" w:rsidR="00EE78B0" w:rsidRPr="00857BAC" w:rsidRDefault="00EE78B0" w:rsidP="00D23770">
      <w:pPr>
        <w:widowControl/>
        <w:shd w:val="clear" w:color="auto" w:fill="FFFFFF"/>
        <w:ind w:left="720"/>
        <w:jc w:val="left"/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3.意見交換やコメントの際、否定的な言葉が使われないよう伝えておく。</w:t>
      </w:r>
    </w:p>
    <w:p w14:paraId="68D35D05" w14:textId="77777777" w:rsidR="00EE78B0" w:rsidRPr="00857BAC" w:rsidRDefault="00D23770" w:rsidP="006F1BF9">
      <w:pPr>
        <w:widowControl/>
        <w:shd w:val="clear" w:color="auto" w:fill="FFFFFF"/>
        <w:ind w:left="720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4</w:t>
      </w:r>
      <w:r w:rsidR="00EE78B0"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.意見交換やコメントの際、全員が喋れるよう配慮する。  </w:t>
      </w:r>
    </w:p>
    <w:p w14:paraId="0FA46BCD" w14:textId="77777777" w:rsidR="006F1BF9" w:rsidRDefault="006F1BF9" w:rsidP="00EE78B0">
      <w:pPr>
        <w:widowControl/>
        <w:shd w:val="clear" w:color="auto" w:fill="FFFFFF"/>
        <w:jc w:val="left"/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</w:pPr>
    </w:p>
    <w:p w14:paraId="31C848ED" w14:textId="77777777" w:rsidR="00EE78B0" w:rsidRPr="00857BAC" w:rsidRDefault="00EE78B0" w:rsidP="00EE78B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配慮事項の伝達方法</w:t>
      </w:r>
    </w:p>
    <w:p w14:paraId="6BA28170" w14:textId="77777777" w:rsidR="00EE78B0" w:rsidRPr="00857BAC" w:rsidRDefault="00D23770" w:rsidP="00EE78B0">
      <w:pPr>
        <w:widowControl/>
        <w:numPr>
          <w:ilvl w:val="0"/>
          <w:numId w:val="4"/>
        </w:numPr>
        <w:shd w:val="clear" w:color="auto" w:fill="FFFFFF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心がける</w:t>
      </w:r>
      <w:r w:rsidR="00EE78B0" w:rsidRPr="00857BAC"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  <w:t>べき行動を習慣化するために、個別の児童・生徒に声がけするのではなく、毎度クラス全体に配慮すべき事を伝えるようにする。その上で、客観的に自身の行動を見つめ直すスキルを育む。</w:t>
      </w:r>
    </w:p>
    <w:p w14:paraId="544CA19E" w14:textId="77777777" w:rsidR="00EE78B0" w:rsidRPr="00857BAC" w:rsidRDefault="00EE78B0" w:rsidP="00EE78B0">
      <w:pPr>
        <w:widowControl/>
        <w:numPr>
          <w:ilvl w:val="0"/>
          <w:numId w:val="5"/>
        </w:numPr>
        <w:shd w:val="clear" w:color="auto" w:fill="FFFFFF"/>
        <w:jc w:val="left"/>
        <w:textAlignment w:val="baseline"/>
        <w:rPr>
          <w:rFonts w:ascii="ＭＳ Ｐゴシック" w:eastAsia="ＭＳ Ｐゴシック" w:hAnsi="ＭＳ Ｐゴシック" w:cs="Arial"/>
          <w:color w:val="000000"/>
          <w:kern w:val="0"/>
          <w:sz w:val="22"/>
          <w:szCs w:val="22"/>
        </w:rPr>
      </w:pPr>
    </w:p>
    <w:p w14:paraId="1AE114E0" w14:textId="77777777" w:rsidR="006F1BF9" w:rsidRPr="00857BAC" w:rsidRDefault="006F1BF9" w:rsidP="006F1BF9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b/>
          <w:bCs/>
          <w:color w:val="000000"/>
          <w:kern w:val="0"/>
          <w:sz w:val="22"/>
          <w:szCs w:val="22"/>
          <w:u w:val="single"/>
        </w:rPr>
        <w:t>4. 単元の評価基準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1"/>
        <w:gridCol w:w="3743"/>
        <w:gridCol w:w="2452"/>
      </w:tblGrid>
      <w:tr w:rsidR="006F1BF9" w:rsidRPr="00857BAC" w14:paraId="3858136B" w14:textId="77777777" w:rsidTr="00781D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EA8D1F" w14:textId="77777777" w:rsidR="006F1BF9" w:rsidRPr="00857BAC" w:rsidRDefault="006F1BF9" w:rsidP="00781D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知識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34BD80" w14:textId="77777777" w:rsidR="006F1BF9" w:rsidRPr="00857BAC" w:rsidRDefault="006F1BF9" w:rsidP="00781D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思考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5685CE" w14:textId="77777777" w:rsidR="006F1BF9" w:rsidRPr="00857BAC" w:rsidRDefault="006F1BF9" w:rsidP="00781D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態度</w:t>
            </w:r>
          </w:p>
        </w:tc>
      </w:tr>
      <w:tr w:rsidR="006F1BF9" w:rsidRPr="00857BAC" w14:paraId="3BE1957E" w14:textId="77777777" w:rsidTr="00781D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EDB2B6" w14:textId="77777777" w:rsidR="006F1BF9" w:rsidRPr="00857BAC" w:rsidRDefault="006F1BF9" w:rsidP="006F1BF9">
            <w:pPr>
              <w:widowControl/>
              <w:numPr>
                <w:ilvl w:val="0"/>
                <w:numId w:val="12"/>
              </w:numPr>
              <w:ind w:left="500"/>
              <w:jc w:val="left"/>
              <w:textAlignment w:val="baseline"/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学んだ知識をワークシートに記入できる</w:t>
            </w:r>
          </w:p>
          <w:p w14:paraId="2AEDA47E" w14:textId="77777777" w:rsidR="006F1BF9" w:rsidRPr="00857BAC" w:rsidRDefault="006F1BF9" w:rsidP="006F1BF9">
            <w:pPr>
              <w:widowControl/>
              <w:numPr>
                <w:ilvl w:val="0"/>
                <w:numId w:val="12"/>
              </w:numPr>
              <w:ind w:left="500"/>
              <w:jc w:val="left"/>
              <w:textAlignment w:val="baseline"/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学んだ知識を他者と共有できる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CC4E56" w14:textId="77777777" w:rsidR="006F1BF9" w:rsidRPr="00857BAC" w:rsidRDefault="006F1BF9" w:rsidP="006F1BF9">
            <w:pPr>
              <w:widowControl/>
              <w:numPr>
                <w:ilvl w:val="0"/>
                <w:numId w:val="13"/>
              </w:numPr>
              <w:ind w:left="485"/>
              <w:jc w:val="left"/>
              <w:textAlignment w:val="baseline"/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学んだことから、興味をもって問いや課題を見つけられる</w:t>
            </w:r>
          </w:p>
          <w:p w14:paraId="2DE62DE8" w14:textId="77777777" w:rsidR="006F1BF9" w:rsidRPr="00857BAC" w:rsidRDefault="006F1BF9" w:rsidP="006F1BF9">
            <w:pPr>
              <w:widowControl/>
              <w:numPr>
                <w:ilvl w:val="0"/>
                <w:numId w:val="13"/>
              </w:numPr>
              <w:ind w:left="485"/>
              <w:jc w:val="left"/>
              <w:textAlignment w:val="baseline"/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ビジュアル作成など工夫ができる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7BF013" w14:textId="77777777" w:rsidR="006F1BF9" w:rsidRDefault="006F1BF9" w:rsidP="006F1BF9">
            <w:pPr>
              <w:widowControl/>
              <w:numPr>
                <w:ilvl w:val="0"/>
                <w:numId w:val="14"/>
              </w:numPr>
              <w:ind w:left="425"/>
              <w:jc w:val="left"/>
              <w:textAlignment w:val="baseline"/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他の人の話</w:t>
            </w:r>
            <w:proofErr w:type="gramStart"/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を</w:t>
            </w:r>
            <w:proofErr w:type="gramEnd"/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興味</w:t>
            </w:r>
            <w:proofErr w:type="gramStart"/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を</w:t>
            </w:r>
            <w:proofErr w:type="gramEnd"/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もって聞ける</w:t>
            </w:r>
          </w:p>
          <w:p w14:paraId="17B5FE18" w14:textId="77777777" w:rsidR="006F1BF9" w:rsidRPr="00857BAC" w:rsidRDefault="006F1BF9" w:rsidP="006F1BF9">
            <w:pPr>
              <w:widowControl/>
              <w:numPr>
                <w:ilvl w:val="0"/>
                <w:numId w:val="14"/>
              </w:numPr>
              <w:ind w:left="425"/>
              <w:jc w:val="left"/>
              <w:textAlignment w:val="baseline"/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積極的に授業に参加している</w:t>
            </w:r>
          </w:p>
        </w:tc>
      </w:tr>
    </w:tbl>
    <w:p w14:paraId="64477352" w14:textId="77777777" w:rsidR="00EE78B0" w:rsidRPr="00857BAC" w:rsidRDefault="00EE78B0" w:rsidP="00EE78B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</w:pPr>
    </w:p>
    <w:p w14:paraId="241FEF80" w14:textId="5B5C5FDB" w:rsidR="00EE78B0" w:rsidRPr="00857BAC" w:rsidRDefault="00EE78B0" w:rsidP="00EE78B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857BAC">
        <w:rPr>
          <w:rFonts w:ascii="ＭＳ Ｐゴシック" w:eastAsia="ＭＳ Ｐゴシック" w:hAnsi="ＭＳ Ｐゴシック" w:cs="Arial"/>
          <w:b/>
          <w:bCs/>
          <w:color w:val="000000"/>
          <w:kern w:val="0"/>
          <w:sz w:val="22"/>
          <w:szCs w:val="22"/>
          <w:u w:val="single"/>
        </w:rPr>
        <w:lastRenderedPageBreak/>
        <w:t>5. 指導と評価の計画　（全</w:t>
      </w:r>
      <w:r w:rsidR="00E032D5">
        <w:rPr>
          <w:rFonts w:ascii="ＭＳ Ｐゴシック" w:eastAsia="ＭＳ Ｐゴシック" w:hAnsi="ＭＳ Ｐゴシック" w:cs="Arial" w:hint="eastAsia"/>
          <w:b/>
          <w:bCs/>
          <w:color w:val="000000"/>
          <w:kern w:val="0"/>
          <w:sz w:val="22"/>
          <w:szCs w:val="22"/>
          <w:u w:val="single"/>
        </w:rPr>
        <w:t>１</w:t>
      </w:r>
      <w:r w:rsidRPr="00857BAC">
        <w:rPr>
          <w:rFonts w:ascii="ＭＳ Ｐゴシック" w:eastAsia="ＭＳ Ｐゴシック" w:hAnsi="ＭＳ Ｐゴシック" w:cs="Arial"/>
          <w:b/>
          <w:bCs/>
          <w:color w:val="000000"/>
          <w:kern w:val="0"/>
          <w:sz w:val="22"/>
          <w:szCs w:val="22"/>
          <w:u w:val="single"/>
        </w:rPr>
        <w:t>コマ）</w:t>
      </w:r>
    </w:p>
    <w:p w14:paraId="7833CBC0" w14:textId="77777777" w:rsidR="00EE78B0" w:rsidRPr="00857BAC" w:rsidRDefault="00EE78B0" w:rsidP="00EE78B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4887"/>
        <w:gridCol w:w="420"/>
        <w:gridCol w:w="420"/>
        <w:gridCol w:w="420"/>
        <w:gridCol w:w="1482"/>
      </w:tblGrid>
      <w:tr w:rsidR="00276199" w:rsidRPr="00857BAC" w14:paraId="5B483BC7" w14:textId="77777777" w:rsidTr="00781D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C852D" w14:textId="77777777" w:rsidR="00EE78B0" w:rsidRPr="00857BAC" w:rsidRDefault="00EE78B0" w:rsidP="00781D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次（時間）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2DF5ED" w14:textId="77777777" w:rsidR="00EE78B0" w:rsidRPr="00857BAC" w:rsidRDefault="00EE78B0" w:rsidP="00781D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ねらい・学習活動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405232" w14:textId="77777777" w:rsidR="00EE78B0" w:rsidRPr="00857BAC" w:rsidRDefault="00EE78B0" w:rsidP="00781D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9E44D7" w14:textId="77777777" w:rsidR="00EE78B0" w:rsidRPr="00857BAC" w:rsidRDefault="00EE78B0" w:rsidP="00781D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3F5E7" w14:textId="77777777" w:rsidR="00EE78B0" w:rsidRPr="00857BAC" w:rsidRDefault="00EE78B0" w:rsidP="00781D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BD53E4" w14:textId="77777777" w:rsidR="00EE78B0" w:rsidRPr="00857BAC" w:rsidRDefault="00EE78B0" w:rsidP="00781D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評価方法</w:t>
            </w:r>
          </w:p>
        </w:tc>
      </w:tr>
      <w:tr w:rsidR="00EE78B0" w:rsidRPr="00857BAC" w14:paraId="60F123CC" w14:textId="77777777" w:rsidTr="00781D1F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2A2BFD" w14:textId="77777777" w:rsidR="00EE78B0" w:rsidRPr="00857BAC" w:rsidRDefault="00EE78B0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１コマ目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E67BED" w14:textId="77777777" w:rsidR="00EE78B0" w:rsidRPr="00857BAC" w:rsidRDefault="00EE78B0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単元の説明</w:t>
            </w:r>
            <w:r w:rsidR="006F1BF9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  <w:szCs w:val="22"/>
              </w:rPr>
              <w:t>（視覚分析シート動画活用）</w:t>
            </w:r>
          </w:p>
          <w:p w14:paraId="062D060C" w14:textId="77777777" w:rsidR="00EE78B0" w:rsidRPr="00857BAC" w:rsidRDefault="00EE78B0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（10分）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4DB0C3" w14:textId="77777777" w:rsidR="00EE78B0" w:rsidRPr="00857BAC" w:rsidRDefault="00EE78B0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82D75F" w14:textId="77777777" w:rsidR="00EE78B0" w:rsidRPr="00857BAC" w:rsidRDefault="00EE78B0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8D29A2" w14:textId="77777777" w:rsidR="00EE78B0" w:rsidRPr="00857BAC" w:rsidRDefault="00EE78B0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8308AF" w14:textId="77777777" w:rsidR="00EE78B0" w:rsidRPr="00857BAC" w:rsidRDefault="00EE78B0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ワークシートの使い方</w:t>
            </w:r>
          </w:p>
        </w:tc>
      </w:tr>
      <w:tr w:rsidR="00EE78B0" w:rsidRPr="00857BAC" w14:paraId="644B98A7" w14:textId="77777777" w:rsidTr="00781D1F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F73D7A" w14:textId="77777777" w:rsidR="00EE78B0" w:rsidRPr="00857BAC" w:rsidRDefault="00EE78B0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FE282B" w14:textId="77777777" w:rsidR="00EE78B0" w:rsidRPr="00857BAC" w:rsidRDefault="00276199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  <w:szCs w:val="22"/>
              </w:rPr>
              <w:t>各班に与えたイラストについて視覚分析を行い、シートにポイントを書き出す</w:t>
            </w:r>
            <w:r w:rsidR="00EE78B0" w:rsidRPr="00857BAC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  <w:szCs w:val="22"/>
              </w:rPr>
              <w:t>２０</w:t>
            </w:r>
            <w:r w:rsidR="00EE78B0"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分）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57D1F7" w14:textId="77777777" w:rsidR="00EE78B0" w:rsidRPr="00857BAC" w:rsidRDefault="00EE78B0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1EAA20" w14:textId="77777777" w:rsidR="00EE78B0" w:rsidRPr="00857BAC" w:rsidRDefault="00EE78B0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716CB5" w14:textId="77777777" w:rsidR="00EE78B0" w:rsidRPr="00857BAC" w:rsidRDefault="00EE78B0" w:rsidP="00781D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448DA" w14:textId="77777777" w:rsidR="00EE78B0" w:rsidRPr="00857BAC" w:rsidRDefault="00276199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  <w:szCs w:val="22"/>
              </w:rPr>
              <w:t>視覚分析シート</w:t>
            </w:r>
          </w:p>
        </w:tc>
      </w:tr>
      <w:tr w:rsidR="00EE78B0" w:rsidRPr="00857BAC" w14:paraId="11A9D4F4" w14:textId="77777777" w:rsidTr="00781D1F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2C271E" w14:textId="77777777" w:rsidR="00EE78B0" w:rsidRPr="00857BAC" w:rsidRDefault="00EE78B0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E58BAF" w14:textId="77777777" w:rsidR="00EE78B0" w:rsidRPr="00857BAC" w:rsidRDefault="00276199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  <w:szCs w:val="22"/>
              </w:rPr>
              <w:t>班ごとにポイントを3分ずつ発表する（２０分）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2C6D9F" w14:textId="77777777" w:rsidR="00EE78B0" w:rsidRPr="00857BAC" w:rsidRDefault="00EE78B0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65DAD" w14:textId="77777777" w:rsidR="00EE78B0" w:rsidRPr="00857BAC" w:rsidRDefault="00EE78B0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F4ABDC" w14:textId="77777777" w:rsidR="00EE78B0" w:rsidRPr="00857BAC" w:rsidRDefault="00EE78B0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71F3FC" w14:textId="77777777" w:rsidR="00EE78B0" w:rsidRPr="00857BAC" w:rsidRDefault="00276199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  <w:szCs w:val="22"/>
              </w:rPr>
              <w:t>視覚分析シート</w:t>
            </w:r>
          </w:p>
        </w:tc>
      </w:tr>
      <w:tr w:rsidR="00EE78B0" w:rsidRPr="00857BAC" w14:paraId="603D505E" w14:textId="77777777" w:rsidTr="00781D1F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5B5647" w14:textId="77777777" w:rsidR="00EE78B0" w:rsidRPr="00857BAC" w:rsidRDefault="00EE78B0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09C021" w14:textId="77777777" w:rsidR="00EE78B0" w:rsidRPr="00857BAC" w:rsidRDefault="00276199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  <w:szCs w:val="22"/>
              </w:rPr>
              <w:t>振り返りを行う</w:t>
            </w:r>
            <w:r w:rsidR="00EE78B0"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（</w:t>
            </w:r>
            <w:r w:rsidR="00EE78B0" w:rsidRPr="00857BAC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  <w:szCs w:val="22"/>
              </w:rPr>
              <w:t>５</w:t>
            </w:r>
            <w:r w:rsidR="00EE78B0"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分）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C7FC4" w14:textId="77777777" w:rsidR="00EE78B0" w:rsidRPr="00857BAC" w:rsidRDefault="00EE78B0" w:rsidP="00781D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5E4A83" w14:textId="77777777" w:rsidR="00EE78B0" w:rsidRPr="00857BAC" w:rsidRDefault="00EE78B0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5D41EF" w14:textId="77777777" w:rsidR="00EE78B0" w:rsidRPr="00857BAC" w:rsidRDefault="00EE78B0" w:rsidP="00781D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57BAC">
              <w:rPr>
                <w:rFonts w:ascii="ＭＳ Ｐゴシック" w:eastAsia="ＭＳ Ｐゴシック" w:hAnsi="ＭＳ Ｐゴシック" w:cs="Arial"/>
                <w:color w:val="000000"/>
                <w:kern w:val="0"/>
                <w:sz w:val="22"/>
                <w:szCs w:val="22"/>
              </w:rPr>
              <w:t>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B72618" w14:textId="77777777" w:rsidR="00EE78B0" w:rsidRPr="00857BAC" w:rsidRDefault="00EE78B0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EE78B0" w:rsidRPr="00857BAC" w14:paraId="359A711D" w14:textId="77777777" w:rsidTr="00781D1F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410456" w14:textId="77777777" w:rsidR="00EE78B0" w:rsidRPr="00857BAC" w:rsidRDefault="00EE78B0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501714" w14:textId="77777777" w:rsidR="00EE78B0" w:rsidRPr="00857BAC" w:rsidRDefault="00EE78B0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92512E" w14:textId="77777777" w:rsidR="00EE78B0" w:rsidRPr="00857BAC" w:rsidRDefault="00EE78B0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410F61" w14:textId="77777777" w:rsidR="00EE78B0" w:rsidRPr="00857BAC" w:rsidRDefault="00EE78B0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F7C285" w14:textId="77777777" w:rsidR="00EE78B0" w:rsidRPr="00857BAC" w:rsidRDefault="00EE78B0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EE50B1" w14:textId="77777777" w:rsidR="00EE78B0" w:rsidRPr="00857BAC" w:rsidRDefault="00EE78B0" w:rsidP="00781D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00F24513" w14:textId="77777777" w:rsidR="00EE78B0" w:rsidRPr="00857BAC" w:rsidRDefault="00EE78B0" w:rsidP="00EE78B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69508DB7" w14:textId="77777777" w:rsidR="00EE78B0" w:rsidRPr="00A21F79" w:rsidRDefault="00EE78B0" w:rsidP="00EE78B0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2599EF1" w14:textId="77777777" w:rsidR="00516935" w:rsidRPr="00A21F79" w:rsidRDefault="00516935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516935" w:rsidRPr="00A21F79" w:rsidSect="00C80A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ExternalUIFontJapanese-W3">
    <w:altName w:val="Yu Gothic"/>
    <w:panose1 w:val="020B0604020202020204"/>
    <w:charset w:val="80"/>
    <w:family w:val="auto"/>
    <w:pitch w:val="default"/>
    <w:sig w:usb0="00002A87" w:usb1="08070000" w:usb2="00000010" w:usb3="00000000" w:csb0="0002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412"/>
    <w:multiLevelType w:val="multilevel"/>
    <w:tmpl w:val="1A6AA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92D8E"/>
    <w:multiLevelType w:val="multilevel"/>
    <w:tmpl w:val="DCCC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14A79"/>
    <w:multiLevelType w:val="multilevel"/>
    <w:tmpl w:val="7EEE1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F58C6"/>
    <w:multiLevelType w:val="multilevel"/>
    <w:tmpl w:val="FDD43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E33325"/>
    <w:multiLevelType w:val="multilevel"/>
    <w:tmpl w:val="7CF4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272FF6"/>
    <w:multiLevelType w:val="multilevel"/>
    <w:tmpl w:val="4A866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2A2E2D"/>
    <w:multiLevelType w:val="multilevel"/>
    <w:tmpl w:val="66C64A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B551D7"/>
    <w:multiLevelType w:val="multilevel"/>
    <w:tmpl w:val="EC06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854CD0"/>
    <w:multiLevelType w:val="multilevel"/>
    <w:tmpl w:val="1BDE6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4113AA"/>
    <w:multiLevelType w:val="multilevel"/>
    <w:tmpl w:val="0D6C3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2060D9"/>
    <w:multiLevelType w:val="multilevel"/>
    <w:tmpl w:val="5C28F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9223B9"/>
    <w:multiLevelType w:val="multilevel"/>
    <w:tmpl w:val="577EE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013856"/>
    <w:multiLevelType w:val="multilevel"/>
    <w:tmpl w:val="FAFE69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087365">
    <w:abstractNumId w:val="9"/>
  </w:num>
  <w:num w:numId="2" w16cid:durableId="907492335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530453878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707725604">
    <w:abstractNumId w:val="8"/>
  </w:num>
  <w:num w:numId="5" w16cid:durableId="803277655">
    <w:abstractNumId w:val="10"/>
  </w:num>
  <w:num w:numId="6" w16cid:durableId="1880167533">
    <w:abstractNumId w:val="5"/>
  </w:num>
  <w:num w:numId="7" w16cid:durableId="660499432">
    <w:abstractNumId w:val="6"/>
    <w:lvlOverride w:ilvl="0">
      <w:lvl w:ilvl="0">
        <w:numFmt w:val="decimal"/>
        <w:lvlText w:val="%1."/>
        <w:lvlJc w:val="left"/>
      </w:lvl>
    </w:lvlOverride>
  </w:num>
  <w:num w:numId="8" w16cid:durableId="367606757">
    <w:abstractNumId w:val="11"/>
  </w:num>
  <w:num w:numId="9" w16cid:durableId="683558006">
    <w:abstractNumId w:val="2"/>
    <w:lvlOverride w:ilvl="0">
      <w:lvl w:ilvl="0">
        <w:numFmt w:val="decimal"/>
        <w:lvlText w:val="%1."/>
        <w:lvlJc w:val="left"/>
      </w:lvl>
    </w:lvlOverride>
  </w:num>
  <w:num w:numId="10" w16cid:durableId="1058282913">
    <w:abstractNumId w:val="3"/>
  </w:num>
  <w:num w:numId="11" w16cid:durableId="1489790283">
    <w:abstractNumId w:val="12"/>
    <w:lvlOverride w:ilvl="0">
      <w:lvl w:ilvl="0">
        <w:numFmt w:val="decimal"/>
        <w:lvlText w:val="%1."/>
        <w:lvlJc w:val="left"/>
      </w:lvl>
    </w:lvlOverride>
  </w:num>
  <w:num w:numId="12" w16cid:durableId="593175243">
    <w:abstractNumId w:val="7"/>
  </w:num>
  <w:num w:numId="13" w16cid:durableId="799759886">
    <w:abstractNumId w:val="1"/>
  </w:num>
  <w:num w:numId="14" w16cid:durableId="1944191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B0"/>
    <w:rsid w:val="00012E94"/>
    <w:rsid w:val="00276199"/>
    <w:rsid w:val="00516935"/>
    <w:rsid w:val="00533C86"/>
    <w:rsid w:val="00643580"/>
    <w:rsid w:val="006F1BF9"/>
    <w:rsid w:val="00817A72"/>
    <w:rsid w:val="00A21F79"/>
    <w:rsid w:val="00C80AB1"/>
    <w:rsid w:val="00D23770"/>
    <w:rsid w:val="00D31ABC"/>
    <w:rsid w:val="00E032D5"/>
    <w:rsid w:val="00EE78B0"/>
    <w:rsid w:val="00F3293A"/>
    <w:rsid w:val="00F845A1"/>
    <w:rsid w:val="00FC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28EDD6"/>
  <w15:chartTrackingRefBased/>
  <w15:docId w15:val="{6A493B7A-1532-E84F-854E-1EBC837C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8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さくら 富野</dc:creator>
  <cp:keywords/>
  <dc:description/>
  <cp:lastModifiedBy>sg0247</cp:lastModifiedBy>
  <cp:revision>5</cp:revision>
  <cp:lastPrinted>2024-03-29T06:39:00Z</cp:lastPrinted>
  <dcterms:created xsi:type="dcterms:W3CDTF">2024-03-29T03:25:00Z</dcterms:created>
  <dcterms:modified xsi:type="dcterms:W3CDTF">2024-09-10T04:30:00Z</dcterms:modified>
</cp:coreProperties>
</file>